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1F6A2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1F6A2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1F6A2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1F6A2F">
        <w:rPr>
          <w:rFonts w:ascii="Times New Roman" w:eastAsia="Times New Roman" w:hAnsi="Times New Roman" w:cs="Times New Roman"/>
          <w:b/>
          <w:bCs/>
          <w:color w:val="363636"/>
          <w:sz w:val="28"/>
          <w:szCs w:val="28"/>
          <w:lang w:eastAsia="uk-UA"/>
        </w:rPr>
        <w:br/>
      </w:r>
      <w:r w:rsidRPr="001F6A2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1F6A2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1F6A2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CA6AC13" w14:textId="77777777" w:rsidR="001F6A2F" w:rsidRPr="001F6A2F" w:rsidRDefault="00B736EB" w:rsidP="001F6A2F">
      <w:pPr>
        <w:shd w:val="clear" w:color="auto" w:fill="FCFCFC"/>
        <w:jc w:val="center"/>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br/>
      </w:r>
      <w:r w:rsidR="00197936" w:rsidRPr="001F6A2F">
        <w:rPr>
          <w:rStyle w:val="a3"/>
          <w:rFonts w:ascii="Times New Roman" w:hAnsi="Times New Roman" w:cs="Times New Roman"/>
          <w:color w:val="363636"/>
          <w:sz w:val="28"/>
          <w:szCs w:val="28"/>
        </w:rPr>
        <w:t>РІШЕННЯ</w:t>
      </w:r>
      <w:r w:rsidR="00197936" w:rsidRPr="001F6A2F">
        <w:rPr>
          <w:rFonts w:ascii="Times New Roman" w:hAnsi="Times New Roman" w:cs="Times New Roman"/>
          <w:b/>
          <w:bCs/>
          <w:color w:val="363636"/>
          <w:sz w:val="28"/>
          <w:szCs w:val="28"/>
        </w:rPr>
        <w:br/>
      </w:r>
      <w:r w:rsidR="001F6A2F" w:rsidRPr="001F6A2F">
        <w:rPr>
          <w:rStyle w:val="a3"/>
          <w:rFonts w:ascii="Times New Roman" w:hAnsi="Times New Roman" w:cs="Times New Roman"/>
          <w:color w:val="363636"/>
          <w:sz w:val="28"/>
          <w:szCs w:val="28"/>
        </w:rPr>
        <w:t>№566дп-25</w:t>
      </w:r>
    </w:p>
    <w:p w14:paraId="45CFBD66" w14:textId="46A73694" w:rsidR="001F6A2F" w:rsidRPr="001F6A2F" w:rsidRDefault="001F6A2F" w:rsidP="001F6A2F">
      <w:pPr>
        <w:pStyle w:val="a4"/>
        <w:shd w:val="clear" w:color="auto" w:fill="FCFCFC"/>
        <w:spacing w:before="0" w:after="0"/>
        <w:rPr>
          <w:color w:val="363636"/>
          <w:sz w:val="28"/>
          <w:szCs w:val="28"/>
        </w:rPr>
      </w:pPr>
      <w:r w:rsidRPr="001F6A2F">
        <w:rPr>
          <w:b/>
          <w:bCs/>
          <w:color w:val="363636"/>
          <w:sz w:val="28"/>
          <w:szCs w:val="28"/>
        </w:rPr>
        <w:t>18 грудня 2025</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1F6A2F">
        <w:rPr>
          <w:b/>
          <w:bCs/>
          <w:color w:val="363636"/>
          <w:sz w:val="28"/>
          <w:szCs w:val="28"/>
        </w:rPr>
        <w:t>Київ</w:t>
      </w:r>
    </w:p>
    <w:p w14:paraId="4DA1CCA4" w14:textId="77777777" w:rsidR="001F6A2F" w:rsidRPr="001F6A2F" w:rsidRDefault="001F6A2F" w:rsidP="001F6A2F">
      <w:pPr>
        <w:pStyle w:val="a4"/>
        <w:shd w:val="clear" w:color="auto" w:fill="FCFCFC"/>
        <w:spacing w:before="0" w:after="0"/>
        <w:rPr>
          <w:color w:val="363636"/>
          <w:sz w:val="28"/>
          <w:szCs w:val="28"/>
        </w:rPr>
      </w:pPr>
      <w:r w:rsidRPr="001F6A2F">
        <w:rPr>
          <w:b/>
          <w:bCs/>
          <w:color w:val="363636"/>
          <w:sz w:val="28"/>
          <w:szCs w:val="28"/>
        </w:rPr>
        <w:t xml:space="preserve">Про закриття дисциплінарного провадження стосовно прокурора відділу нагляду за додержанням законів регіональним органом безпеки Одеської обласної прокуратури </w:t>
      </w:r>
      <w:proofErr w:type="spellStart"/>
      <w:r w:rsidRPr="001F6A2F">
        <w:rPr>
          <w:b/>
          <w:bCs/>
          <w:color w:val="363636"/>
          <w:sz w:val="28"/>
          <w:szCs w:val="28"/>
        </w:rPr>
        <w:t>Непоради</w:t>
      </w:r>
      <w:proofErr w:type="spellEnd"/>
      <w:r w:rsidRPr="001F6A2F">
        <w:rPr>
          <w:b/>
          <w:bCs/>
          <w:color w:val="363636"/>
          <w:sz w:val="28"/>
          <w:szCs w:val="28"/>
        </w:rPr>
        <w:t xml:space="preserve"> В.М.</w:t>
      </w:r>
    </w:p>
    <w:p w14:paraId="5334A092" w14:textId="77777777" w:rsidR="001F6A2F" w:rsidRPr="001F6A2F" w:rsidRDefault="001F6A2F" w:rsidP="001F6A2F">
      <w:pPr>
        <w:rPr>
          <w:rFonts w:ascii="Times New Roman" w:hAnsi="Times New Roman" w:cs="Times New Roman"/>
          <w:sz w:val="28"/>
          <w:szCs w:val="28"/>
        </w:rPr>
      </w:pPr>
    </w:p>
    <w:p w14:paraId="2500D795" w14:textId="77777777" w:rsidR="001F6A2F" w:rsidRPr="001F6A2F" w:rsidRDefault="001F6A2F" w:rsidP="001F6A2F">
      <w:pPr>
        <w:shd w:val="clear" w:color="auto" w:fill="FCFCFC"/>
        <w:ind w:right="140" w:firstLine="708"/>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1F6A2F">
        <w:rPr>
          <w:rFonts w:ascii="Times New Roman" w:hAnsi="Times New Roman" w:cs="Times New Roman"/>
          <w:color w:val="363636"/>
          <w:sz w:val="28"/>
          <w:szCs w:val="28"/>
        </w:rPr>
        <w:t>Радзівона</w:t>
      </w:r>
      <w:proofErr w:type="spellEnd"/>
      <w:r w:rsidRPr="001F6A2F">
        <w:rPr>
          <w:rFonts w:ascii="Times New Roman" w:hAnsi="Times New Roman" w:cs="Times New Roman"/>
          <w:color w:val="363636"/>
          <w:sz w:val="28"/>
          <w:szCs w:val="28"/>
        </w:rPr>
        <w:t xml:space="preserve"> М.О., членів – </w:t>
      </w:r>
      <w:proofErr w:type="spellStart"/>
      <w:r w:rsidRPr="001F6A2F">
        <w:rPr>
          <w:rFonts w:ascii="Times New Roman" w:hAnsi="Times New Roman" w:cs="Times New Roman"/>
          <w:color w:val="363636"/>
          <w:sz w:val="28"/>
          <w:szCs w:val="28"/>
        </w:rPr>
        <w:t>Бобровник</w:t>
      </w:r>
      <w:proofErr w:type="spellEnd"/>
      <w:r w:rsidRPr="001F6A2F">
        <w:rPr>
          <w:rFonts w:ascii="Times New Roman" w:hAnsi="Times New Roman" w:cs="Times New Roman"/>
          <w:color w:val="363636"/>
          <w:sz w:val="28"/>
          <w:szCs w:val="28"/>
        </w:rPr>
        <w:t xml:space="preserve"> С.В., </w:t>
      </w:r>
      <w:proofErr w:type="spellStart"/>
      <w:r w:rsidRPr="001F6A2F">
        <w:rPr>
          <w:rFonts w:ascii="Times New Roman" w:hAnsi="Times New Roman" w:cs="Times New Roman"/>
          <w:color w:val="363636"/>
          <w:sz w:val="28"/>
          <w:szCs w:val="28"/>
        </w:rPr>
        <w:t>Булулукова</w:t>
      </w:r>
      <w:proofErr w:type="spellEnd"/>
      <w:r w:rsidRPr="001F6A2F">
        <w:rPr>
          <w:rFonts w:ascii="Times New Roman" w:hAnsi="Times New Roman" w:cs="Times New Roman"/>
          <w:color w:val="363636"/>
          <w:sz w:val="28"/>
          <w:szCs w:val="28"/>
        </w:rPr>
        <w:t xml:space="preserve"> О.Ю., Гарбузи Н.В., Коваль К.П., </w:t>
      </w:r>
      <w:proofErr w:type="spellStart"/>
      <w:r w:rsidRPr="001F6A2F">
        <w:rPr>
          <w:rFonts w:ascii="Times New Roman" w:hAnsi="Times New Roman" w:cs="Times New Roman"/>
          <w:color w:val="363636"/>
          <w:sz w:val="28"/>
          <w:szCs w:val="28"/>
        </w:rPr>
        <w:t>Куриленка</w:t>
      </w:r>
      <w:proofErr w:type="spellEnd"/>
      <w:r w:rsidRPr="001F6A2F">
        <w:rPr>
          <w:rFonts w:ascii="Times New Roman" w:hAnsi="Times New Roman" w:cs="Times New Roman"/>
          <w:color w:val="363636"/>
          <w:sz w:val="28"/>
          <w:szCs w:val="28"/>
        </w:rPr>
        <w:t xml:space="preserve"> Д.В., </w:t>
      </w:r>
      <w:proofErr w:type="spellStart"/>
      <w:r w:rsidRPr="001F6A2F">
        <w:rPr>
          <w:rFonts w:ascii="Times New Roman" w:hAnsi="Times New Roman" w:cs="Times New Roman"/>
          <w:color w:val="363636"/>
          <w:sz w:val="28"/>
          <w:szCs w:val="28"/>
        </w:rPr>
        <w:t>Мавроді</w:t>
      </w:r>
      <w:proofErr w:type="spellEnd"/>
      <w:r w:rsidRPr="001F6A2F">
        <w:rPr>
          <w:rFonts w:ascii="Times New Roman" w:hAnsi="Times New Roman" w:cs="Times New Roman"/>
          <w:color w:val="363636"/>
          <w:sz w:val="28"/>
          <w:szCs w:val="28"/>
        </w:rPr>
        <w:t xml:space="preserve"> В.В., </w:t>
      </w:r>
      <w:proofErr w:type="spellStart"/>
      <w:r w:rsidRPr="001F6A2F">
        <w:rPr>
          <w:rFonts w:ascii="Times New Roman" w:hAnsi="Times New Roman" w:cs="Times New Roman"/>
          <w:color w:val="363636"/>
          <w:sz w:val="28"/>
          <w:szCs w:val="28"/>
        </w:rPr>
        <w:t>Мнишенко</w:t>
      </w:r>
      <w:proofErr w:type="spellEnd"/>
      <w:r w:rsidRPr="001F6A2F">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відділу нагляду за додержанням законів регіональним органом безпеки Одеської обласної прокуратури </w:t>
      </w:r>
      <w:proofErr w:type="spellStart"/>
      <w:r w:rsidRPr="001F6A2F">
        <w:rPr>
          <w:rFonts w:ascii="Times New Roman" w:hAnsi="Times New Roman" w:cs="Times New Roman"/>
          <w:color w:val="363636"/>
          <w:sz w:val="28"/>
          <w:szCs w:val="28"/>
        </w:rPr>
        <w:t>Непоради</w:t>
      </w:r>
      <w:proofErr w:type="spellEnd"/>
      <w:r w:rsidRPr="001F6A2F">
        <w:rPr>
          <w:rFonts w:ascii="Times New Roman" w:hAnsi="Times New Roman" w:cs="Times New Roman"/>
          <w:color w:val="363636"/>
          <w:sz w:val="28"/>
          <w:szCs w:val="28"/>
        </w:rPr>
        <w:t xml:space="preserve"> В.М. (далі – прокурор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у дисциплінарному провадженні № 07/3/2-603дс-184дп-25</w:t>
      </w:r>
    </w:p>
    <w:p w14:paraId="2C5B411A" w14:textId="77777777" w:rsidR="001F6A2F" w:rsidRPr="001F6A2F" w:rsidRDefault="001F6A2F" w:rsidP="001F6A2F">
      <w:pPr>
        <w:shd w:val="clear" w:color="auto" w:fill="FCFCFC"/>
        <w:ind w:right="140" w:firstLine="708"/>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w:t>
      </w:r>
    </w:p>
    <w:p w14:paraId="43DD5158" w14:textId="77777777" w:rsidR="001F6A2F" w:rsidRPr="001F6A2F" w:rsidRDefault="001F6A2F" w:rsidP="001F6A2F">
      <w:pPr>
        <w:shd w:val="clear" w:color="auto" w:fill="FCFCFC"/>
        <w:ind w:right="140" w:firstLine="709"/>
        <w:jc w:val="center"/>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В С Т А Н О В И Л А:</w:t>
      </w:r>
    </w:p>
    <w:p w14:paraId="1C868113" w14:textId="77777777" w:rsidR="001F6A2F" w:rsidRPr="001F6A2F" w:rsidRDefault="001F6A2F" w:rsidP="001F6A2F">
      <w:pPr>
        <w:shd w:val="clear" w:color="auto" w:fill="FCFCFC"/>
        <w:ind w:right="140" w:firstLine="709"/>
        <w:jc w:val="center"/>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 </w:t>
      </w:r>
    </w:p>
    <w:p w14:paraId="6F128327" w14:textId="77777777" w:rsidR="001F6A2F" w:rsidRPr="001F6A2F" w:rsidRDefault="001F6A2F" w:rsidP="001F6A2F">
      <w:pPr>
        <w:shd w:val="clear" w:color="auto" w:fill="FCFCFC"/>
        <w:ind w:right="140"/>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343E536C" w14:textId="77777777" w:rsidR="001F6A2F" w:rsidRPr="001F6A2F" w:rsidRDefault="001F6A2F" w:rsidP="001F6A2F">
      <w:pPr>
        <w:shd w:val="clear" w:color="auto" w:fill="FCFCFC"/>
        <w:ind w:right="140" w:firstLine="708"/>
        <w:jc w:val="both"/>
        <w:rPr>
          <w:rFonts w:ascii="Times New Roman" w:hAnsi="Times New Roman" w:cs="Times New Roman"/>
          <w:color w:val="363636"/>
          <w:sz w:val="28"/>
          <w:szCs w:val="28"/>
        </w:rPr>
      </w:pP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Віктор Миколайович в органах прокуратури працює з серпня 2005 року. На зазначеній у дисциплінарній скарзі посаді – з 14 грудня 2023 року.</w:t>
      </w:r>
    </w:p>
    <w:p w14:paraId="56133192" w14:textId="77777777" w:rsidR="001F6A2F" w:rsidRPr="001F6A2F" w:rsidRDefault="001F6A2F" w:rsidP="001F6A2F">
      <w:pPr>
        <w:shd w:val="clear" w:color="auto" w:fill="FCFCFC"/>
        <w:ind w:right="140" w:firstLine="708"/>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Присягу прокурора склав 03 лютого 2011 року, з положеннями Кодексу професійної етики та поведінки прокурорів ознайомився 25 липня 2017 року.</w:t>
      </w:r>
    </w:p>
    <w:p w14:paraId="396197FD" w14:textId="77777777" w:rsidR="001F6A2F" w:rsidRPr="001F6A2F" w:rsidRDefault="001F6A2F" w:rsidP="001F6A2F">
      <w:pPr>
        <w:shd w:val="clear" w:color="auto" w:fill="FCFCFC"/>
        <w:ind w:firstLine="708"/>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Характеризується позитивно. Дисциплінарних стягнень не має. Неодноразово заохочувався керівником обласної прокуратури.</w:t>
      </w:r>
    </w:p>
    <w:p w14:paraId="7010989A"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w:t>
      </w:r>
    </w:p>
    <w:p w14:paraId="47BB4807"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2.</w:t>
      </w:r>
      <w:r w:rsidRPr="001F6A2F">
        <w:rPr>
          <w:rFonts w:ascii="Times New Roman" w:hAnsi="Times New Roman" w:cs="Times New Roman"/>
          <w:b/>
          <w:bCs/>
          <w:color w:val="363636"/>
          <w:sz w:val="28"/>
          <w:szCs w:val="28"/>
          <w:lang w:val="ru-RU"/>
        </w:rPr>
        <w:t> </w:t>
      </w:r>
      <w:r w:rsidRPr="001F6A2F">
        <w:rPr>
          <w:rFonts w:ascii="Times New Roman" w:hAnsi="Times New Roman" w:cs="Times New Roman"/>
          <w:b/>
          <w:bCs/>
          <w:color w:val="363636"/>
          <w:sz w:val="28"/>
          <w:szCs w:val="28"/>
        </w:rPr>
        <w:t>Відомості щодо етапів дисциплінарного провадження</w:t>
      </w:r>
    </w:p>
    <w:p w14:paraId="76C70696" w14:textId="77777777" w:rsidR="001F6A2F" w:rsidRPr="001F6A2F" w:rsidRDefault="001F6A2F" w:rsidP="001F6A2F">
      <w:pPr>
        <w:shd w:val="clear" w:color="auto" w:fill="FCFCFC"/>
        <w:ind w:right="140" w:firstLine="709"/>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lastRenderedPageBreak/>
        <w:t> </w:t>
      </w:r>
    </w:p>
    <w:p w14:paraId="4C54A4B9" w14:textId="77777777" w:rsidR="001F6A2F" w:rsidRPr="001F6A2F" w:rsidRDefault="001F6A2F" w:rsidP="001F6A2F">
      <w:pPr>
        <w:shd w:val="clear" w:color="auto" w:fill="FCFCFC"/>
        <w:ind w:right="140" w:firstLine="708"/>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w:t>
      </w:r>
      <w:proofErr w:type="spellStart"/>
      <w:r w:rsidRPr="001F6A2F">
        <w:rPr>
          <w:rFonts w:ascii="Times New Roman" w:hAnsi="Times New Roman" w:cs="Times New Roman"/>
          <w:color w:val="363636"/>
          <w:sz w:val="28"/>
          <w:szCs w:val="28"/>
        </w:rPr>
        <w:t>Непорадою</w:t>
      </w:r>
      <w:proofErr w:type="spellEnd"/>
      <w:r w:rsidRPr="001F6A2F">
        <w:rPr>
          <w:rFonts w:ascii="Times New Roman" w:hAnsi="Times New Roman" w:cs="Times New Roman"/>
          <w:color w:val="363636"/>
          <w:sz w:val="28"/>
          <w:szCs w:val="28"/>
        </w:rPr>
        <w:t xml:space="preserve"> В.М. дисциплінарного проступку, яку автоматизованою системою </w:t>
      </w:r>
      <w:proofErr w:type="spellStart"/>
      <w:r w:rsidRPr="001F6A2F">
        <w:rPr>
          <w:rFonts w:ascii="Times New Roman" w:hAnsi="Times New Roman" w:cs="Times New Roman"/>
          <w:color w:val="363636"/>
          <w:sz w:val="28"/>
          <w:szCs w:val="28"/>
        </w:rPr>
        <w:t>розподілено</w:t>
      </w:r>
      <w:proofErr w:type="spellEnd"/>
      <w:r w:rsidRPr="001F6A2F">
        <w:rPr>
          <w:rFonts w:ascii="Times New Roman" w:hAnsi="Times New Roman" w:cs="Times New Roman"/>
          <w:color w:val="363636"/>
          <w:sz w:val="28"/>
          <w:szCs w:val="28"/>
        </w:rPr>
        <w:t xml:space="preserve"> члену Комісії </w:t>
      </w:r>
      <w:proofErr w:type="spellStart"/>
      <w:r w:rsidRPr="001F6A2F">
        <w:rPr>
          <w:rFonts w:ascii="Times New Roman" w:hAnsi="Times New Roman" w:cs="Times New Roman"/>
          <w:color w:val="363636"/>
          <w:sz w:val="28"/>
          <w:szCs w:val="28"/>
        </w:rPr>
        <w:t>Куриленку</w:t>
      </w:r>
      <w:proofErr w:type="spellEnd"/>
      <w:r w:rsidRPr="001F6A2F">
        <w:rPr>
          <w:rFonts w:ascii="Times New Roman" w:hAnsi="Times New Roman" w:cs="Times New Roman"/>
          <w:color w:val="363636"/>
          <w:sz w:val="28"/>
          <w:szCs w:val="28"/>
        </w:rPr>
        <w:t xml:space="preserve"> Д.В. За результатами її розгляду ним 28 липня 2025 року прийнято рішення про відкриття дисциплінарного провадження № 07/3/2-603дс-184дп-25.</w:t>
      </w:r>
    </w:p>
    <w:p w14:paraId="66402D57" w14:textId="77777777" w:rsidR="001F6A2F" w:rsidRPr="001F6A2F" w:rsidRDefault="001F6A2F" w:rsidP="001F6A2F">
      <w:pPr>
        <w:shd w:val="clear" w:color="auto" w:fill="FCFCFC"/>
        <w:ind w:firstLine="708"/>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Рішенням Комісії від 11 вересня 2025 року № 285дп-25 строк перевірки відомостей про наявність підстав для притягнення прокурора </w:t>
      </w:r>
      <w:proofErr w:type="spellStart"/>
      <w:r w:rsidRPr="001F6A2F">
        <w:rPr>
          <w:rFonts w:ascii="Times New Roman" w:hAnsi="Times New Roman" w:cs="Times New Roman"/>
          <w:color w:val="363636"/>
          <w:sz w:val="28"/>
          <w:szCs w:val="28"/>
        </w:rPr>
        <w:t>Непоради</w:t>
      </w:r>
      <w:proofErr w:type="spellEnd"/>
      <w:r w:rsidRPr="001F6A2F">
        <w:rPr>
          <w:rFonts w:ascii="Times New Roman" w:hAnsi="Times New Roman" w:cs="Times New Roman"/>
          <w:color w:val="363636"/>
          <w:sz w:val="28"/>
          <w:szCs w:val="28"/>
        </w:rPr>
        <w:t xml:space="preserve"> В.М. до дисциплінарної відповідальності у дисциплінарному провадженні № 07/3/2-603дс-184дп-25 продовжено на один місяць.</w:t>
      </w:r>
    </w:p>
    <w:p w14:paraId="47183E2B" w14:textId="77777777" w:rsidR="001F6A2F" w:rsidRPr="001F6A2F" w:rsidRDefault="001F6A2F" w:rsidP="001F6A2F">
      <w:pPr>
        <w:shd w:val="clear" w:color="auto" w:fill="FCFCFC"/>
        <w:ind w:right="140"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За результатами перевірки членом Комісії </w:t>
      </w:r>
      <w:proofErr w:type="spellStart"/>
      <w:r w:rsidRPr="001F6A2F">
        <w:rPr>
          <w:rFonts w:ascii="Times New Roman" w:hAnsi="Times New Roman" w:cs="Times New Roman"/>
          <w:color w:val="363636"/>
          <w:sz w:val="28"/>
          <w:szCs w:val="28"/>
        </w:rPr>
        <w:t>Куриленком</w:t>
      </w:r>
      <w:proofErr w:type="spellEnd"/>
      <w:r w:rsidRPr="001F6A2F">
        <w:rPr>
          <w:rFonts w:ascii="Times New Roman" w:hAnsi="Times New Roman" w:cs="Times New Roman"/>
          <w:color w:val="363636"/>
          <w:sz w:val="28"/>
          <w:szCs w:val="28"/>
        </w:rPr>
        <w:t xml:space="preserve"> Д.В. 04 грудня 2025 року складено висновок про відсутність дисциплінарного проступку в діях прокурора </w:t>
      </w:r>
      <w:proofErr w:type="spellStart"/>
      <w:r w:rsidRPr="001F6A2F">
        <w:rPr>
          <w:rFonts w:ascii="Times New Roman" w:hAnsi="Times New Roman" w:cs="Times New Roman"/>
          <w:color w:val="363636"/>
          <w:sz w:val="28"/>
          <w:szCs w:val="28"/>
        </w:rPr>
        <w:t>Непоради</w:t>
      </w:r>
      <w:proofErr w:type="spellEnd"/>
      <w:r w:rsidRPr="001F6A2F">
        <w:rPr>
          <w:rFonts w:ascii="Times New Roman" w:hAnsi="Times New Roman" w:cs="Times New Roman"/>
          <w:color w:val="363636"/>
          <w:sz w:val="28"/>
          <w:szCs w:val="28"/>
        </w:rPr>
        <w:t xml:space="preserve"> В.М., який разом з матеріалами дисциплінарного провадження передано на розгляд Комісії.</w:t>
      </w:r>
    </w:p>
    <w:p w14:paraId="0815D01D"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Скаржника та прокурора </w:t>
      </w:r>
      <w:proofErr w:type="spellStart"/>
      <w:r w:rsidRPr="001F6A2F">
        <w:rPr>
          <w:rFonts w:ascii="Times New Roman" w:hAnsi="Times New Roman" w:cs="Times New Roman"/>
          <w:color w:val="363636"/>
          <w:sz w:val="28"/>
          <w:szCs w:val="28"/>
        </w:rPr>
        <w:t>Непораду</w:t>
      </w:r>
      <w:proofErr w:type="spellEnd"/>
      <w:r w:rsidRPr="001F6A2F">
        <w:rPr>
          <w:rFonts w:ascii="Times New Roman" w:hAnsi="Times New Roman" w:cs="Times New Roman"/>
          <w:color w:val="363636"/>
          <w:sz w:val="28"/>
          <w:szCs w:val="28"/>
        </w:rPr>
        <w:t xml:space="preserve"> В.М. своєчасно та належним чином повідомлено про час і місце проведення засідання Комісії.</w:t>
      </w:r>
    </w:p>
    <w:p w14:paraId="47DDAFDE"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У засіданні Комісії взяли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які за результатами ознайомлення з матеріалами дисциплінарного провадження погодилися з висновком члена Комісії </w:t>
      </w:r>
      <w:proofErr w:type="spellStart"/>
      <w:r w:rsidRPr="001F6A2F">
        <w:rPr>
          <w:rFonts w:ascii="Times New Roman" w:hAnsi="Times New Roman" w:cs="Times New Roman"/>
          <w:color w:val="363636"/>
          <w:sz w:val="28"/>
          <w:szCs w:val="28"/>
        </w:rPr>
        <w:t>Куриленка</w:t>
      </w:r>
      <w:proofErr w:type="spellEnd"/>
      <w:r w:rsidRPr="001F6A2F">
        <w:rPr>
          <w:rFonts w:ascii="Times New Roman" w:hAnsi="Times New Roman" w:cs="Times New Roman"/>
          <w:color w:val="363636"/>
          <w:sz w:val="28"/>
          <w:szCs w:val="28"/>
        </w:rPr>
        <w:t xml:space="preserve"> Д.В. про відсутність підстав для притягнення прокурора </w:t>
      </w:r>
      <w:proofErr w:type="spellStart"/>
      <w:r w:rsidRPr="001F6A2F">
        <w:rPr>
          <w:rFonts w:ascii="Times New Roman" w:hAnsi="Times New Roman" w:cs="Times New Roman"/>
          <w:color w:val="363636"/>
          <w:sz w:val="28"/>
          <w:szCs w:val="28"/>
        </w:rPr>
        <w:t>Непораду</w:t>
      </w:r>
      <w:proofErr w:type="spellEnd"/>
      <w:r w:rsidRPr="001F6A2F">
        <w:rPr>
          <w:rFonts w:ascii="Times New Roman" w:hAnsi="Times New Roman" w:cs="Times New Roman"/>
          <w:color w:val="363636"/>
          <w:sz w:val="28"/>
          <w:szCs w:val="28"/>
        </w:rPr>
        <w:t xml:space="preserve"> В.М. до дисциплінарної відповідальності.</w:t>
      </w:r>
    </w:p>
    <w:p w14:paraId="1EB0AE7E"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Присутній на засіданні Комісії прокурор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підтвердив свої пояснення, надані під час дисциплінарного провадження, зазначив про відсутність підстав для притягнення його до дисциплінарної відповідальності та необхідності закриття дисциплінарного провадження.</w:t>
      </w:r>
    </w:p>
    <w:p w14:paraId="7B22DF40"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w:t>
      </w:r>
    </w:p>
    <w:p w14:paraId="03DBA565"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3.</w:t>
      </w:r>
      <w:r w:rsidRPr="001F6A2F">
        <w:rPr>
          <w:rFonts w:ascii="Times New Roman" w:hAnsi="Times New Roman" w:cs="Times New Roman"/>
          <w:b/>
          <w:bCs/>
          <w:color w:val="363636"/>
          <w:sz w:val="28"/>
          <w:szCs w:val="28"/>
          <w:lang w:val="ru-RU"/>
        </w:rPr>
        <w:t> </w:t>
      </w:r>
      <w:r w:rsidRPr="001F6A2F">
        <w:rPr>
          <w:rFonts w:ascii="Times New Roman" w:hAnsi="Times New Roman" w:cs="Times New Roman"/>
          <w:b/>
          <w:bCs/>
          <w:color w:val="363636"/>
          <w:sz w:val="28"/>
          <w:szCs w:val="28"/>
        </w:rPr>
        <w:t>Зміст дисциплінарної скарги</w:t>
      </w:r>
    </w:p>
    <w:p w14:paraId="1C64D302"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 </w:t>
      </w:r>
    </w:p>
    <w:p w14:paraId="62FFB9DC"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          Скаржником  у дисциплінарній скарзі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щодо оформлення інвалідності викликали значний негативний суспільний резонанс, </w:t>
      </w:r>
      <w:r w:rsidRPr="001F6A2F">
        <w:rPr>
          <w:rFonts w:ascii="Times New Roman" w:hAnsi="Times New Roman" w:cs="Times New Roman"/>
          <w:color w:val="363636"/>
          <w:sz w:val="28"/>
          <w:szCs w:val="28"/>
        </w:rPr>
        <w:lastRenderedPageBreak/>
        <w:t>висвітлювались у медіа, чим було завдана шкода авторитету органів прокуратури.</w:t>
      </w:r>
    </w:p>
    <w:p w14:paraId="078A075D"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5549377A"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Також скаржник вказав,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(конфіденційна інформація)  від 21 жовтня 2024 року.</w:t>
      </w:r>
    </w:p>
    <w:p w14:paraId="74E2221A" w14:textId="77777777" w:rsidR="001F6A2F" w:rsidRPr="001F6A2F" w:rsidRDefault="001F6A2F" w:rsidP="001F6A2F">
      <w:pPr>
        <w:shd w:val="clear" w:color="auto" w:fill="FCFCFC"/>
        <w:ind w:right="140"/>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під час роботи в органах прокуратури отримав статус особи з інвалідністю, якому встановлено ІІ групу інвалідності. Надалі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без наявних на те підстав звернувся до органів Пенсійного фонду України та отримує необґрунтовано пенсію, як особа з інвалідністю.</w:t>
      </w:r>
    </w:p>
    <w:p w14:paraId="22433708" w14:textId="77777777" w:rsidR="001F6A2F" w:rsidRPr="001F6A2F" w:rsidRDefault="001F6A2F" w:rsidP="001F6A2F">
      <w:pPr>
        <w:shd w:val="clear" w:color="auto" w:fill="FCFCFC"/>
        <w:ind w:right="140"/>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          Таким чином, отримання </w:t>
      </w:r>
      <w:proofErr w:type="spellStart"/>
      <w:r w:rsidRPr="001F6A2F">
        <w:rPr>
          <w:rFonts w:ascii="Times New Roman" w:hAnsi="Times New Roman" w:cs="Times New Roman"/>
          <w:color w:val="363636"/>
          <w:sz w:val="28"/>
          <w:szCs w:val="28"/>
        </w:rPr>
        <w:t>Непорадою</w:t>
      </w:r>
      <w:proofErr w:type="spellEnd"/>
      <w:r w:rsidRPr="001F6A2F">
        <w:rPr>
          <w:rFonts w:ascii="Times New Roman" w:hAnsi="Times New Roman" w:cs="Times New Roman"/>
          <w:color w:val="363636"/>
          <w:sz w:val="28"/>
          <w:szCs w:val="28"/>
        </w:rPr>
        <w:t xml:space="preserve"> В.М.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у передбачених законом випадках з метою безпідставного отримання пенсійних виплат та використання зазначеного статусу на користь своїх приватних інтересів.</w:t>
      </w:r>
    </w:p>
    <w:p w14:paraId="07A303DA"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w:t>
      </w:r>
      <w:r w:rsidRPr="001F6A2F">
        <w:rPr>
          <w:rFonts w:ascii="Times New Roman" w:hAnsi="Times New Roman" w:cs="Times New Roman"/>
          <w:color w:val="363636"/>
          <w:spacing w:val="-2"/>
          <w:sz w:val="28"/>
          <w:szCs w:val="28"/>
        </w:rPr>
        <w:t xml:space="preserve">За таких обставин скаржник вважав, що в діях прокурора </w:t>
      </w:r>
      <w:proofErr w:type="spellStart"/>
      <w:r w:rsidRPr="001F6A2F">
        <w:rPr>
          <w:rFonts w:ascii="Times New Roman" w:hAnsi="Times New Roman" w:cs="Times New Roman"/>
          <w:color w:val="363636"/>
          <w:spacing w:val="-2"/>
          <w:sz w:val="28"/>
          <w:szCs w:val="28"/>
        </w:rPr>
        <w:t>Непоради</w:t>
      </w:r>
      <w:proofErr w:type="spellEnd"/>
      <w:r w:rsidRPr="001F6A2F">
        <w:rPr>
          <w:rFonts w:ascii="Times New Roman" w:hAnsi="Times New Roman" w:cs="Times New Roman"/>
          <w:color w:val="363636"/>
          <w:spacing w:val="-2"/>
          <w:sz w:val="28"/>
          <w:szCs w:val="28"/>
        </w:rPr>
        <w:t xml:space="preserve"> В.М.  вбачаються ознаки дисциплінарного проступку, передбаченого пунктами 5, 6 частини першої статті 43 Закону України «Про прокуратуру» (далі – Закон № 1697-VII) – </w:t>
      </w:r>
      <w:r w:rsidRPr="001F6A2F">
        <w:rPr>
          <w:rFonts w:ascii="Times New Roman" w:hAnsi="Times New Roman" w:cs="Times New Roman"/>
          <w:color w:val="363636"/>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3D782C9"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w:t>
      </w:r>
    </w:p>
    <w:p w14:paraId="4DC12286"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4. Обставини, встановлені під час дисциплінарного провадження</w:t>
      </w:r>
    </w:p>
    <w:p w14:paraId="05564FCA"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w:t>
      </w:r>
    </w:p>
    <w:p w14:paraId="5B3FBB71" w14:textId="77777777" w:rsidR="001F6A2F" w:rsidRPr="001F6A2F" w:rsidRDefault="001F6A2F" w:rsidP="001F6A2F">
      <w:pPr>
        <w:shd w:val="clear" w:color="auto" w:fill="FCFCFC"/>
        <w:ind w:right="140"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Заслухавши доповідача – члена Комісії </w:t>
      </w:r>
      <w:proofErr w:type="spellStart"/>
      <w:r w:rsidRPr="001F6A2F">
        <w:rPr>
          <w:rFonts w:ascii="Times New Roman" w:hAnsi="Times New Roman" w:cs="Times New Roman"/>
          <w:color w:val="363636"/>
          <w:sz w:val="28"/>
          <w:szCs w:val="28"/>
        </w:rPr>
        <w:t>Куриленка</w:t>
      </w:r>
      <w:proofErr w:type="spellEnd"/>
      <w:r w:rsidRPr="001F6A2F">
        <w:rPr>
          <w:rFonts w:ascii="Times New Roman" w:hAnsi="Times New Roman" w:cs="Times New Roman"/>
          <w:color w:val="363636"/>
          <w:sz w:val="28"/>
          <w:szCs w:val="28"/>
        </w:rPr>
        <w:t xml:space="preserve"> Д.В., прокурора      </w:t>
      </w:r>
      <w:proofErr w:type="spellStart"/>
      <w:r w:rsidRPr="001F6A2F">
        <w:rPr>
          <w:rFonts w:ascii="Times New Roman" w:hAnsi="Times New Roman" w:cs="Times New Roman"/>
          <w:color w:val="363636"/>
          <w:sz w:val="28"/>
          <w:szCs w:val="28"/>
        </w:rPr>
        <w:t>Непораду</w:t>
      </w:r>
      <w:proofErr w:type="spellEnd"/>
      <w:r w:rsidRPr="001F6A2F">
        <w:rPr>
          <w:rFonts w:ascii="Times New Roman" w:hAnsi="Times New Roman" w:cs="Times New Roman"/>
          <w:color w:val="363636"/>
          <w:sz w:val="28"/>
          <w:szCs w:val="28"/>
        </w:rPr>
        <w:t xml:space="preserve"> В.М., представника скаржника ОСОБА-1, вивчивши висновок, дослідивши матеріали перевірки Комісією встановлено таке.</w:t>
      </w:r>
    </w:p>
    <w:p w14:paraId="3706CDB2"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У жовтні 2024 року в медіа з’явилася інформація про викриття на незаконному збагаченні голови Хмельницької обласної медико-соціальної </w:t>
      </w:r>
      <w:r w:rsidRPr="001F6A2F">
        <w:rPr>
          <w:rFonts w:ascii="Times New Roman" w:hAnsi="Times New Roman" w:cs="Times New Roman"/>
          <w:color w:val="363636"/>
          <w:sz w:val="28"/>
          <w:szCs w:val="28"/>
        </w:rPr>
        <w:lastRenderedPageBreak/>
        <w:t>експертної комісії Тетяни Крупи. Під час обшуків, проведених за місцем її проживання та роботи, виявлено значну кількість готівкових коштів.</w:t>
      </w:r>
    </w:p>
    <w:p w14:paraId="1B0DF1DE"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Спростовані або сумнівні рішення МСЕК супроводжувалися звинуваченнями у корупційних схемах і фальсифікаціях медичної документації.</w:t>
      </w:r>
    </w:p>
    <w:p w14:paraId="0104A114"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29A41E0F"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В органах прокуратури також було виявлено достатньо велику кількість випадків встановлення інвалідності за підозрілих обставин.</w:t>
      </w:r>
    </w:p>
    <w:p w14:paraId="1821FC38"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Суспільний резонанс щодо системності вказаних правопорушень, зокрема масштабного встановлення фіктивних </w:t>
      </w:r>
      <w:proofErr w:type="spellStart"/>
      <w:r w:rsidRPr="001F6A2F">
        <w:rPr>
          <w:rFonts w:ascii="Times New Roman" w:hAnsi="Times New Roman" w:cs="Times New Roman"/>
          <w:color w:val="363636"/>
          <w:sz w:val="28"/>
          <w:szCs w:val="28"/>
        </w:rPr>
        <w:t>інвалідностей</w:t>
      </w:r>
      <w:proofErr w:type="spellEnd"/>
      <w:r w:rsidRPr="001F6A2F">
        <w:rPr>
          <w:rFonts w:ascii="Times New Roman" w:hAnsi="Times New Roman" w:cs="Times New Roman"/>
          <w:color w:val="363636"/>
          <w:sz w:val="28"/>
          <w:szCs w:val="28"/>
        </w:rPr>
        <w:t xml:space="preserve"> прокурорам Хмельницької, Черкаської  областей та інших регіонах, викликав зосередження уваги громадськості на цій проблемі.</w:t>
      </w:r>
    </w:p>
    <w:p w14:paraId="6AD5BC5B"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4A7E69C"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846ADFC"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2A8D890B"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У зв’язку з цим скаржником до Комісії надіслано дисциплінарну скаргу про можливе вчинення прокурором Пінчуком О.П.  дисциплінарного проступку.</w:t>
      </w:r>
    </w:p>
    <w:p w14:paraId="12CF4570"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За наявною в Одеській обласній прокуратурі (далі – обласна  прокуратура) інформацією,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є військовозобов’язаним та перебуває на військовому обліку у встановленому законом порядку. Рішенням ВЛК від 30 </w:t>
      </w:r>
      <w:r w:rsidRPr="001F6A2F">
        <w:rPr>
          <w:rFonts w:ascii="Times New Roman" w:hAnsi="Times New Roman" w:cs="Times New Roman"/>
          <w:color w:val="363636"/>
          <w:sz w:val="28"/>
          <w:szCs w:val="28"/>
        </w:rPr>
        <w:lastRenderedPageBreak/>
        <w:t xml:space="preserve">листопада 2023 року </w:t>
      </w:r>
      <w:proofErr w:type="spellStart"/>
      <w:r w:rsidRPr="001F6A2F">
        <w:rPr>
          <w:rFonts w:ascii="Times New Roman" w:hAnsi="Times New Roman" w:cs="Times New Roman"/>
          <w:color w:val="363636"/>
          <w:sz w:val="28"/>
          <w:szCs w:val="28"/>
        </w:rPr>
        <w:t>Непораду</w:t>
      </w:r>
      <w:proofErr w:type="spellEnd"/>
      <w:r w:rsidRPr="001F6A2F">
        <w:rPr>
          <w:rFonts w:ascii="Times New Roman" w:hAnsi="Times New Roman" w:cs="Times New Roman"/>
          <w:color w:val="363636"/>
          <w:sz w:val="28"/>
          <w:szCs w:val="28"/>
        </w:rPr>
        <w:t xml:space="preserve"> В.М. визнано обмежено придатним до військової служби через наявність низки захворювань. Відповідно до довідки  військово-лікарської комісії    (конфіденційна інформація) від 29 січня 2025 року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визнаний придатним до служби військових частинах забезпечення, ТЦК та СП, ВВНЗ, навчальних центрах, закладах (установах), медичних підрозділах, підрозділах логістики, зв’язку, оперативного забезпечення, охорони.</w:t>
      </w:r>
    </w:p>
    <w:p w14:paraId="34A79661"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В обласній прокуратурі інформація з приводу користування         </w:t>
      </w:r>
      <w:proofErr w:type="spellStart"/>
      <w:r w:rsidRPr="001F6A2F">
        <w:rPr>
          <w:rFonts w:ascii="Times New Roman" w:hAnsi="Times New Roman" w:cs="Times New Roman"/>
          <w:color w:val="363636"/>
          <w:sz w:val="28"/>
          <w:szCs w:val="28"/>
        </w:rPr>
        <w:t>Непорадою</w:t>
      </w:r>
      <w:proofErr w:type="spellEnd"/>
      <w:r w:rsidRPr="001F6A2F">
        <w:rPr>
          <w:rFonts w:ascii="Times New Roman" w:hAnsi="Times New Roman" w:cs="Times New Roman"/>
          <w:color w:val="363636"/>
          <w:sz w:val="28"/>
          <w:szCs w:val="28"/>
        </w:rPr>
        <w:t xml:space="preserve"> В.М. соціальними гарантіями/пільгами для осіб з інвалідністю відсутня.</w:t>
      </w:r>
    </w:p>
    <w:p w14:paraId="1C40E606"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Також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не звертався з приводу необхідності додаткового облаштування робочого місця з дотримання вимог доступності, </w:t>
      </w:r>
      <w:proofErr w:type="spellStart"/>
      <w:r w:rsidRPr="001F6A2F">
        <w:rPr>
          <w:rFonts w:ascii="Times New Roman" w:hAnsi="Times New Roman" w:cs="Times New Roman"/>
          <w:color w:val="363636"/>
          <w:sz w:val="28"/>
          <w:szCs w:val="28"/>
        </w:rPr>
        <w:t>безбар’єрності</w:t>
      </w:r>
      <w:proofErr w:type="spellEnd"/>
      <w:r w:rsidRPr="001F6A2F">
        <w:rPr>
          <w:rFonts w:ascii="Times New Roman" w:hAnsi="Times New Roman" w:cs="Times New Roman"/>
          <w:color w:val="363636"/>
          <w:sz w:val="28"/>
          <w:szCs w:val="28"/>
        </w:rPr>
        <w:t xml:space="preserve"> тощо. У зв’язку з цим, виконання заходів з облаштування робочого місця не забезпечувалось.</w:t>
      </w:r>
    </w:p>
    <w:p w14:paraId="00C54568"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працює в органах прокуратури з серпня 2005 року. З               14 грудня 2023 року призначений на посаду прокурора відділу нагляду за додержанням законів регіональним органом безпеки обласної прокуратури.</w:t>
      </w:r>
    </w:p>
    <w:p w14:paraId="2B04565D"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Встановлено, що за наслідками вчинених у 2000 та 2002  роках  дорожньо-транспортних пригод (далі – ДТП) </w:t>
      </w:r>
      <w:proofErr w:type="spellStart"/>
      <w:r w:rsidRPr="001F6A2F">
        <w:rPr>
          <w:rFonts w:ascii="Times New Roman" w:hAnsi="Times New Roman" w:cs="Times New Roman"/>
          <w:color w:val="363636"/>
          <w:sz w:val="28"/>
          <w:szCs w:val="28"/>
        </w:rPr>
        <w:t>Непорадою</w:t>
      </w:r>
      <w:proofErr w:type="spellEnd"/>
      <w:r w:rsidRPr="001F6A2F">
        <w:rPr>
          <w:rFonts w:ascii="Times New Roman" w:hAnsi="Times New Roman" w:cs="Times New Roman"/>
          <w:color w:val="363636"/>
          <w:sz w:val="28"/>
          <w:szCs w:val="28"/>
        </w:rPr>
        <w:t xml:space="preserve"> В.М. отримано низку тяжких тілесних ушкоджень, що призвели до тривалого лікування у медичних закладах та неодноразового проведення хірургічних оперативних втручання і тривалого перебування на лікуванні.</w:t>
      </w:r>
    </w:p>
    <w:p w14:paraId="6071EE5F"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У 2019 році внаслідок раніше отриманих трав вперше розпочалися проблеми зі здоров’ям пов’язані із низкою різних захворювань та на постійній основі розпочав отримувати </w:t>
      </w:r>
      <w:proofErr w:type="spellStart"/>
      <w:r w:rsidRPr="001F6A2F">
        <w:rPr>
          <w:rFonts w:ascii="Times New Roman" w:hAnsi="Times New Roman" w:cs="Times New Roman"/>
          <w:color w:val="363636"/>
          <w:sz w:val="28"/>
          <w:szCs w:val="28"/>
        </w:rPr>
        <w:t>антигіпертензивну</w:t>
      </w:r>
      <w:proofErr w:type="spellEnd"/>
      <w:r w:rsidRPr="001F6A2F">
        <w:rPr>
          <w:rFonts w:ascii="Times New Roman" w:hAnsi="Times New Roman" w:cs="Times New Roman"/>
          <w:color w:val="363636"/>
          <w:sz w:val="28"/>
          <w:szCs w:val="28"/>
        </w:rPr>
        <w:t xml:space="preserve"> та неврологічну терапію та у 2020 року після тяжко перенесеного СО</w:t>
      </w:r>
      <w:r w:rsidRPr="001F6A2F">
        <w:rPr>
          <w:rFonts w:ascii="Times New Roman" w:hAnsi="Times New Roman" w:cs="Times New Roman"/>
          <w:color w:val="363636"/>
          <w:sz w:val="28"/>
          <w:szCs w:val="28"/>
          <w:lang w:val="en-US"/>
        </w:rPr>
        <w:t>VID</w:t>
      </w:r>
      <w:r w:rsidRPr="001F6A2F">
        <w:rPr>
          <w:rFonts w:ascii="Times New Roman" w:hAnsi="Times New Roman" w:cs="Times New Roman"/>
          <w:color w:val="363636"/>
          <w:sz w:val="28"/>
          <w:szCs w:val="28"/>
        </w:rPr>
        <w:t xml:space="preserve">-19 був госпіталізований та тривалий час проходив лікування в умовах стаціонару медичного закладу, лікарями якого направлений для проходження МСЕК. Рішенням Обласної МСЕК № 1 м. Одеси вперше 05 листопада 2020 року встановлено ІІ групу інвалідності загальне захворювання строком на один рік, відповідно до виписки з </w:t>
      </w:r>
      <w:proofErr w:type="spellStart"/>
      <w:r w:rsidRPr="001F6A2F">
        <w:rPr>
          <w:rFonts w:ascii="Times New Roman" w:hAnsi="Times New Roman" w:cs="Times New Roman"/>
          <w:color w:val="363636"/>
          <w:sz w:val="28"/>
          <w:szCs w:val="28"/>
        </w:rPr>
        <w:t>акта</w:t>
      </w:r>
      <w:proofErr w:type="spellEnd"/>
      <w:r w:rsidRPr="001F6A2F">
        <w:rPr>
          <w:rFonts w:ascii="Times New Roman" w:hAnsi="Times New Roman" w:cs="Times New Roman"/>
          <w:color w:val="363636"/>
          <w:sz w:val="28"/>
          <w:szCs w:val="28"/>
        </w:rPr>
        <w:t xml:space="preserve"> огляду МСЕК серії    (конфіденційна інформація), яку надалі неодноразово продовжено на один рік у встановленому порядку відповідно 16 листопада 2021 року (довідка до </w:t>
      </w:r>
      <w:proofErr w:type="spellStart"/>
      <w:r w:rsidRPr="001F6A2F">
        <w:rPr>
          <w:rFonts w:ascii="Times New Roman" w:hAnsi="Times New Roman" w:cs="Times New Roman"/>
          <w:color w:val="363636"/>
          <w:sz w:val="28"/>
          <w:szCs w:val="28"/>
        </w:rPr>
        <w:t>акта</w:t>
      </w:r>
      <w:proofErr w:type="spellEnd"/>
      <w:r w:rsidRPr="001F6A2F">
        <w:rPr>
          <w:rFonts w:ascii="Times New Roman" w:hAnsi="Times New Roman" w:cs="Times New Roman"/>
          <w:color w:val="363636"/>
          <w:sz w:val="28"/>
          <w:szCs w:val="28"/>
        </w:rPr>
        <w:t xml:space="preserve"> серії (конфіденційна інформація)) та 20 листопада  2023 року (довідка до </w:t>
      </w:r>
      <w:proofErr w:type="spellStart"/>
      <w:r w:rsidRPr="001F6A2F">
        <w:rPr>
          <w:rFonts w:ascii="Times New Roman" w:hAnsi="Times New Roman" w:cs="Times New Roman"/>
          <w:color w:val="363636"/>
          <w:sz w:val="28"/>
          <w:szCs w:val="28"/>
        </w:rPr>
        <w:t>акта</w:t>
      </w:r>
      <w:proofErr w:type="spellEnd"/>
      <w:r w:rsidRPr="001F6A2F">
        <w:rPr>
          <w:rFonts w:ascii="Times New Roman" w:hAnsi="Times New Roman" w:cs="Times New Roman"/>
          <w:color w:val="363636"/>
          <w:sz w:val="28"/>
          <w:szCs w:val="28"/>
        </w:rPr>
        <w:t xml:space="preserve">    (конфіденційна інформація)).</w:t>
      </w:r>
    </w:p>
    <w:p w14:paraId="0DD2ADE2"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Після набуття статусу особи з інвалідністю 2 групи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звернувся до органів Пенсійного фонду України з метою призначення пенсії відповідно до вимог Закону України «Про загальнообов’язкове державне пенсійне страхування», яку отримував з 04 до 29 листопада 2020 року, а з                30 листопада 2020 року згідно зі статтею 86 Закону </w:t>
      </w:r>
      <w:r w:rsidRPr="001F6A2F">
        <w:rPr>
          <w:rFonts w:ascii="Times New Roman" w:hAnsi="Times New Roman" w:cs="Times New Roman"/>
          <w:color w:val="363636"/>
          <w:spacing w:val="-2"/>
          <w:sz w:val="28"/>
          <w:szCs w:val="28"/>
        </w:rPr>
        <w:t>№ 1697-VII</w:t>
      </w:r>
      <w:r w:rsidRPr="001F6A2F">
        <w:rPr>
          <w:rFonts w:ascii="Times New Roman" w:hAnsi="Times New Roman" w:cs="Times New Roman"/>
          <w:color w:val="363636"/>
          <w:sz w:val="28"/>
          <w:szCs w:val="28"/>
        </w:rPr>
        <w:t>, внаслідок чого йому призначено пенсійні виплати, як особі з інвалідністю.</w:t>
      </w:r>
    </w:p>
    <w:p w14:paraId="66658087"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lastRenderedPageBreak/>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1F6A2F">
        <w:rPr>
          <w:rFonts w:ascii="Times New Roman" w:hAnsi="Times New Roman" w:cs="Times New Roman"/>
          <w:color w:val="363636"/>
          <w:sz w:val="28"/>
          <w:szCs w:val="28"/>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F00BB8B"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3A27B10B"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Прокурор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у межах зазначеного кримінального провадження для проведення допиту чи інших процесуальних дій не викликався, не допитувався, про підозру йому не повідомлено, заходи забезпечення стосовно нього не застосовувались.</w:t>
      </w:r>
    </w:p>
    <w:p w14:paraId="1FBFBBE7"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Крім того, згідно з довідкою ДУ «Український державний науково-дослідний інститут медико-соціальних проблем інвалідності Міністерства охорони здоров’я України» (далі – медичний заклад, </w:t>
      </w:r>
      <w:bookmarkStart w:id="0" w:name="_Hlk213666766"/>
      <w:r w:rsidRPr="001F6A2F">
        <w:rPr>
          <w:rFonts w:ascii="Times New Roman" w:hAnsi="Times New Roman" w:cs="Times New Roman"/>
          <w:color w:val="363636"/>
          <w:sz w:val="28"/>
          <w:szCs w:val="28"/>
        </w:rPr>
        <w:t>ДУ «</w:t>
      </w:r>
      <w:proofErr w:type="spellStart"/>
      <w:r w:rsidRPr="001F6A2F">
        <w:rPr>
          <w:rFonts w:ascii="Times New Roman" w:hAnsi="Times New Roman" w:cs="Times New Roman"/>
          <w:color w:val="363636"/>
          <w:sz w:val="28"/>
          <w:szCs w:val="28"/>
        </w:rPr>
        <w:t>Укрдержндімспі</w:t>
      </w:r>
      <w:proofErr w:type="spellEnd"/>
      <w:r w:rsidRPr="001F6A2F">
        <w:rPr>
          <w:rFonts w:ascii="Times New Roman" w:hAnsi="Times New Roman" w:cs="Times New Roman"/>
          <w:color w:val="363636"/>
          <w:sz w:val="28"/>
          <w:szCs w:val="28"/>
        </w:rPr>
        <w:t xml:space="preserve"> МОЗ України»</w:t>
      </w:r>
      <w:bookmarkEnd w:id="0"/>
      <w:r w:rsidRPr="001F6A2F">
        <w:rPr>
          <w:rFonts w:ascii="Times New Roman" w:hAnsi="Times New Roman" w:cs="Times New Roman"/>
          <w:color w:val="363636"/>
          <w:sz w:val="28"/>
          <w:szCs w:val="28"/>
        </w:rPr>
        <w:t xml:space="preserve">)    (конфіденційна інформація)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з 10 до 12 листопада 2025 року перебував на стаціонарному лікуванні у вказаному медичному закладі для здійснення переогляду, під час якого підтверджено встановлений йому медичний діагноз захворювання.</w:t>
      </w:r>
    </w:p>
    <w:p w14:paraId="19985CA5"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Також на вимогу члена Комісії Одеською обласною прокуратурою стосовно прокурора </w:t>
      </w:r>
      <w:proofErr w:type="spellStart"/>
      <w:r w:rsidRPr="001F6A2F">
        <w:rPr>
          <w:rFonts w:ascii="Times New Roman" w:hAnsi="Times New Roman" w:cs="Times New Roman"/>
          <w:color w:val="363636"/>
          <w:sz w:val="28"/>
          <w:szCs w:val="28"/>
        </w:rPr>
        <w:t>Непоради</w:t>
      </w:r>
      <w:proofErr w:type="spellEnd"/>
      <w:r w:rsidRPr="001F6A2F">
        <w:rPr>
          <w:rFonts w:ascii="Times New Roman" w:hAnsi="Times New Roman" w:cs="Times New Roman"/>
          <w:color w:val="363636"/>
          <w:sz w:val="28"/>
          <w:szCs w:val="28"/>
        </w:rPr>
        <w:t xml:space="preserve"> В.М. проведено службове розслідування.</w:t>
      </w:r>
    </w:p>
    <w:p w14:paraId="0526E39C"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Висновком службового розслідування, затвердженим 03 листопада 2025 року керівником Одеської обласної прокуратури, констатовано: «Врахувати, що на час завершення службового розслідування  відсутні рішення експертної команди Центру оцінювання функціонального стану особи за результатами перевірки обґрунтованості рішення МСЕК щодо встановлення </w:t>
      </w:r>
      <w:proofErr w:type="spellStart"/>
      <w:r w:rsidRPr="001F6A2F">
        <w:rPr>
          <w:rFonts w:ascii="Times New Roman" w:hAnsi="Times New Roman" w:cs="Times New Roman"/>
          <w:color w:val="363636"/>
          <w:sz w:val="28"/>
          <w:szCs w:val="28"/>
        </w:rPr>
        <w:t>Непораді</w:t>
      </w:r>
      <w:proofErr w:type="spellEnd"/>
      <w:r w:rsidRPr="001F6A2F">
        <w:rPr>
          <w:rFonts w:ascii="Times New Roman" w:hAnsi="Times New Roman" w:cs="Times New Roman"/>
          <w:color w:val="363636"/>
          <w:sz w:val="28"/>
          <w:szCs w:val="28"/>
        </w:rPr>
        <w:t xml:space="preserve"> В.М. ІІ групи інвалідності. З огляду на вимоги частини 10 статті 46 Закону № 1697-VII, якими повноваження на складання висновку про наявність чи відсутність дисциплінарного проступку прокурора делеговано члену Комісії, копію матеріалів та висновку службового розслідування направити до Комісії».</w:t>
      </w:r>
    </w:p>
    <w:p w14:paraId="3FF69DF4"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w:t>
      </w:r>
    </w:p>
    <w:p w14:paraId="73168203"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lastRenderedPageBreak/>
        <w:t xml:space="preserve">5. Пояснення прокурора </w:t>
      </w:r>
      <w:proofErr w:type="spellStart"/>
      <w:r w:rsidRPr="001F6A2F">
        <w:rPr>
          <w:rFonts w:ascii="Times New Roman" w:hAnsi="Times New Roman" w:cs="Times New Roman"/>
          <w:b/>
          <w:bCs/>
          <w:color w:val="363636"/>
          <w:sz w:val="28"/>
          <w:szCs w:val="28"/>
        </w:rPr>
        <w:t>Непоради</w:t>
      </w:r>
      <w:proofErr w:type="spellEnd"/>
      <w:r w:rsidRPr="001F6A2F">
        <w:rPr>
          <w:rFonts w:ascii="Times New Roman" w:hAnsi="Times New Roman" w:cs="Times New Roman"/>
          <w:b/>
          <w:bCs/>
          <w:color w:val="363636"/>
          <w:sz w:val="28"/>
          <w:szCs w:val="28"/>
        </w:rPr>
        <w:t xml:space="preserve"> В.М.</w:t>
      </w:r>
    </w:p>
    <w:p w14:paraId="4186AE44"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 </w:t>
      </w:r>
    </w:p>
    <w:p w14:paraId="66D8463C" w14:textId="77777777" w:rsidR="001F6A2F" w:rsidRPr="001F6A2F" w:rsidRDefault="001F6A2F" w:rsidP="001F6A2F">
      <w:pPr>
        <w:shd w:val="clear" w:color="auto" w:fill="FCFCFC"/>
        <w:ind w:firstLine="708"/>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Під час засідання Комісії прокурор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підтримав свої попередні письмові пояснення, надані під час проведення перевірки у дисциплінарному провадженні, а також пояснив, що з доводами викладеними у дисциплінарній скарзі не погоджується та вважає їх безпідставними та необґрунтованими.</w:t>
      </w:r>
    </w:p>
    <w:p w14:paraId="120B5C58" w14:textId="77777777" w:rsidR="001F6A2F" w:rsidRPr="001F6A2F" w:rsidRDefault="001F6A2F" w:rsidP="001F6A2F">
      <w:pPr>
        <w:shd w:val="clear" w:color="auto" w:fill="FCFCFC"/>
        <w:ind w:firstLine="708"/>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Також він зазначив, що не використовував свій службовий статус будь-яким чином під час отримання інвалідності. Усі огляди МСЕК проходив у загальному порядку.</w:t>
      </w:r>
    </w:p>
    <w:p w14:paraId="58E248B3" w14:textId="77777777" w:rsidR="001F6A2F" w:rsidRPr="001F6A2F" w:rsidRDefault="001F6A2F" w:rsidP="001F6A2F">
      <w:pPr>
        <w:shd w:val="clear" w:color="auto" w:fill="FCFCFC"/>
        <w:ind w:firstLine="708"/>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Підставами для встановлення йому групи інвалідності послужили перенесені ним раніше травми, отримані внаслідок ДТП,  яка мали місце у 2000 та 2002 роках їх наслідки та тяжко перенесена захворювання у 2020 році на COVID 19, яке наклало значний відбиток на стан його здоров’я, що призвело до тривалого лікування в умовах стаціонару медичного закладу. Після ДТП, яка мала місце у 2022 році йому проведено низку оперативних хірургічних </w:t>
      </w:r>
      <w:proofErr w:type="spellStart"/>
      <w:r w:rsidRPr="001F6A2F">
        <w:rPr>
          <w:rFonts w:ascii="Times New Roman" w:hAnsi="Times New Roman" w:cs="Times New Roman"/>
          <w:color w:val="363636"/>
          <w:sz w:val="28"/>
          <w:szCs w:val="28"/>
        </w:rPr>
        <w:t>втручань</w:t>
      </w:r>
      <w:proofErr w:type="spellEnd"/>
      <w:r w:rsidRPr="001F6A2F">
        <w:rPr>
          <w:rFonts w:ascii="Times New Roman" w:hAnsi="Times New Roman" w:cs="Times New Roman"/>
          <w:color w:val="363636"/>
          <w:sz w:val="28"/>
          <w:szCs w:val="28"/>
        </w:rPr>
        <w:t xml:space="preserve"> (всередину кісток ноги вставили металеві стрижні/штифти), видалення яких проведено у 2023 році. Після пройдено тривалого курсу лікування  в умовах стаціонару його медичну документацію лікарською комісією надіслано до МСЕК.</w:t>
      </w:r>
    </w:p>
    <w:p w14:paraId="7C0BE5B9" w14:textId="77777777" w:rsidR="001F6A2F" w:rsidRPr="001F6A2F" w:rsidRDefault="001F6A2F" w:rsidP="001F6A2F">
      <w:pPr>
        <w:shd w:val="clear" w:color="auto" w:fill="FCFCFC"/>
        <w:ind w:firstLine="708"/>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Вперше йому встановлено ІІ групу інвалідності Обласною МСЕК №1           м. Одеси 01 листопада 2020 року строком на 1 рік, яка надалі неодноразово продовжувалася, відповідно 16 листопада 2021 року та востаннє 20 листопада 2023 року строком до листопада 2025 року.</w:t>
      </w:r>
    </w:p>
    <w:p w14:paraId="6F78DD38" w14:textId="77777777" w:rsidR="001F6A2F" w:rsidRPr="001F6A2F" w:rsidRDefault="001F6A2F" w:rsidP="001F6A2F">
      <w:pPr>
        <w:shd w:val="clear" w:color="auto" w:fill="FCFCFC"/>
        <w:ind w:firstLine="708"/>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Після отримання статусу особи з інвалідністю у 2020 році він звернувся до органів Пенсійного фонду України з метою отримання пенсії по інвалідності, яку, спочатку отримував відповідно до вимог Закону України «Про  </w:t>
      </w:r>
      <w:bookmarkStart w:id="1" w:name="_Hlk37070648"/>
      <w:r w:rsidRPr="001F6A2F">
        <w:rPr>
          <w:rFonts w:ascii="Times New Roman" w:hAnsi="Times New Roman" w:cs="Times New Roman"/>
          <w:color w:val="363636"/>
          <w:sz w:val="28"/>
          <w:szCs w:val="28"/>
        </w:rPr>
        <w:t>загальнообов’язкове державне пенсійне страхування», а згодом на підставі </w:t>
      </w:r>
      <w:bookmarkEnd w:id="1"/>
      <w:r w:rsidRPr="001F6A2F">
        <w:rPr>
          <w:rFonts w:ascii="Times New Roman" w:hAnsi="Times New Roman" w:cs="Times New Roman"/>
          <w:color w:val="363636"/>
          <w:sz w:val="28"/>
          <w:szCs w:val="28"/>
        </w:rPr>
        <w:t>статті 86 Закону України №1697-VII.</w:t>
      </w:r>
    </w:p>
    <w:p w14:paraId="0ACBA6A8"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Крім того, під час службового розслідування Офісом Генерального прокурора проведено психофізіологічне дослідження із застосування поліграфа стосовно прокурора </w:t>
      </w:r>
      <w:proofErr w:type="spellStart"/>
      <w:r w:rsidRPr="001F6A2F">
        <w:rPr>
          <w:rFonts w:ascii="Times New Roman" w:hAnsi="Times New Roman" w:cs="Times New Roman"/>
          <w:color w:val="363636"/>
          <w:sz w:val="28"/>
          <w:szCs w:val="28"/>
        </w:rPr>
        <w:t>Непоради</w:t>
      </w:r>
      <w:proofErr w:type="spellEnd"/>
      <w:r w:rsidRPr="001F6A2F">
        <w:rPr>
          <w:rFonts w:ascii="Times New Roman" w:hAnsi="Times New Roman" w:cs="Times New Roman"/>
          <w:color w:val="363636"/>
          <w:sz w:val="28"/>
          <w:szCs w:val="28"/>
        </w:rPr>
        <w:t xml:space="preserve"> В.М.</w:t>
      </w:r>
    </w:p>
    <w:p w14:paraId="41C53181"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Відповідно до довідки № 20 від 18 листопада 2024 року  встановлено: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не причетний до фальсифікації та іншого  підроблення медичних документів щодо його захворювання, та їх надання до МСЕК з метою призначення пенсії ІІ групи».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не мав протиправні домовленості з іншими особами, у тому числі лікарями, членами МСЕК, посадовими особами ПФУ».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не вчиняв дій щодо впливу на осіб, зазначених у п.2 </w:t>
      </w:r>
      <w:r w:rsidRPr="001F6A2F">
        <w:rPr>
          <w:rFonts w:ascii="Times New Roman" w:hAnsi="Times New Roman" w:cs="Times New Roman"/>
          <w:color w:val="363636"/>
          <w:sz w:val="28"/>
          <w:szCs w:val="28"/>
        </w:rPr>
        <w:lastRenderedPageBreak/>
        <w:t>запитання, їх підкупу та/або надання неправомірної вигоди».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надав правдиві відомості стосовно тем опитування».</w:t>
      </w:r>
    </w:p>
    <w:p w14:paraId="4508FDBA"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До своїх пояснень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долучив низку копій відповідних медичних документів, щодо отримання ним травм та курсу проведено лікування, а також довідку  № 825  ДУ «</w:t>
      </w:r>
      <w:proofErr w:type="spellStart"/>
      <w:r w:rsidRPr="001F6A2F">
        <w:rPr>
          <w:rFonts w:ascii="Times New Roman" w:hAnsi="Times New Roman" w:cs="Times New Roman"/>
          <w:color w:val="363636"/>
          <w:sz w:val="28"/>
          <w:szCs w:val="28"/>
        </w:rPr>
        <w:t>Укрдержндімспі</w:t>
      </w:r>
      <w:proofErr w:type="spellEnd"/>
      <w:r w:rsidRPr="001F6A2F">
        <w:rPr>
          <w:rFonts w:ascii="Times New Roman" w:hAnsi="Times New Roman" w:cs="Times New Roman"/>
          <w:color w:val="363636"/>
          <w:sz w:val="28"/>
          <w:szCs w:val="28"/>
        </w:rPr>
        <w:t xml:space="preserve"> МОЗ України» відповідно до якої він з 10 до 12 листопада 2025 року перебував на стаціонарному лікуванні у вказаному медичному закладі.</w:t>
      </w:r>
    </w:p>
    <w:p w14:paraId="04FA9693"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Таким чином, він вважає, що оформлення ним статусу особи з інвалідністю та отримання пенсійних виплат здійснено в установленому порядку на законних підставах.</w:t>
      </w:r>
    </w:p>
    <w:p w14:paraId="1C6F3C41"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w:t>
      </w:r>
    </w:p>
    <w:p w14:paraId="72673B96"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7D65EF9C"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 </w:t>
      </w:r>
    </w:p>
    <w:p w14:paraId="4AA63945"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65EFE0CF"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2" w:name="n4179"/>
      <w:bookmarkEnd w:id="2"/>
      <w:r w:rsidRPr="001F6A2F">
        <w:rPr>
          <w:rFonts w:ascii="Times New Roman" w:hAnsi="Times New Roman" w:cs="Times New Roman"/>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3E904FBF"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Стаття 22 Конституції України зазначає, що права і свободи людини й громадянина, закріплені цією Конституцією, не є вичерпними.</w:t>
      </w:r>
      <w:bookmarkStart w:id="3" w:name="n4236"/>
      <w:bookmarkEnd w:id="3"/>
      <w:r w:rsidRPr="001F6A2F">
        <w:rPr>
          <w:rFonts w:ascii="Times New Roman" w:hAnsi="Times New Roman" w:cs="Times New Roman"/>
          <w:color w:val="363636"/>
          <w:sz w:val="28"/>
          <w:szCs w:val="28"/>
        </w:rPr>
        <w:t> Конституційні права і свободи гарантуються і не можуть бути скасовані.</w:t>
      </w:r>
      <w:bookmarkStart w:id="4" w:name="n4237"/>
      <w:bookmarkEnd w:id="4"/>
      <w:r w:rsidRPr="001F6A2F">
        <w:rPr>
          <w:rFonts w:ascii="Times New Roman" w:hAnsi="Times New Roman" w:cs="Times New Roman"/>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41503777"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3D6CAB58"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CF62404"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Статтею 49 передбачено, що кожен має право на охорону здоров’я, медичну допомогу та медичне страхування.</w:t>
      </w:r>
      <w:bookmarkStart w:id="5" w:name="n4325"/>
      <w:bookmarkEnd w:id="5"/>
      <w:r w:rsidRPr="001F6A2F">
        <w:rPr>
          <w:rFonts w:ascii="Times New Roman" w:hAnsi="Times New Roman" w:cs="Times New Roman"/>
          <w:color w:val="363636"/>
          <w:sz w:val="28"/>
          <w:szCs w:val="28"/>
        </w:rPr>
        <w:t xml:space="preserve"> Охорона здоров'я забезпечується державним фінансуванням відповідних соціально-економічних, медико-санітарних і </w:t>
      </w:r>
      <w:proofErr w:type="spellStart"/>
      <w:r w:rsidRPr="001F6A2F">
        <w:rPr>
          <w:rFonts w:ascii="Times New Roman" w:hAnsi="Times New Roman" w:cs="Times New Roman"/>
          <w:color w:val="363636"/>
          <w:sz w:val="28"/>
          <w:szCs w:val="28"/>
        </w:rPr>
        <w:t>оздоровчо</w:t>
      </w:r>
      <w:proofErr w:type="spellEnd"/>
      <w:r w:rsidRPr="001F6A2F">
        <w:rPr>
          <w:rFonts w:ascii="Times New Roman" w:hAnsi="Times New Roman" w:cs="Times New Roman"/>
          <w:color w:val="363636"/>
          <w:sz w:val="28"/>
          <w:szCs w:val="28"/>
        </w:rPr>
        <w:t>-профілактичних програм.</w:t>
      </w:r>
    </w:p>
    <w:p w14:paraId="59D06726"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lastRenderedPageBreak/>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2B11F166"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6" w:name="n87"/>
      <w:bookmarkEnd w:id="6"/>
      <w:r w:rsidRPr="001F6A2F">
        <w:rPr>
          <w:rFonts w:ascii="Times New Roman" w:hAnsi="Times New Roman" w:cs="Times New Roman"/>
          <w:color w:val="363636"/>
          <w:sz w:val="28"/>
          <w:szCs w:val="28"/>
        </w:rPr>
        <w:t>Кожному забезпечується вільний доступ до інформації, яка стосується його особисто, крім випадків, передбачених законом.</w:t>
      </w:r>
    </w:p>
    <w:p w14:paraId="6A66B2AA"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00E11115"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555906A1"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3602A93"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B4E37C6"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lastRenderedPageBreak/>
        <w:t>Правові засади організації й діяльності прокуратури України, статус прокурора, загальні права й обов’язки прокурора визначено </w:t>
      </w:r>
      <w:hyperlink r:id="rId5" w:tgtFrame="_blank" w:tooltip="Про прокуратуру; нормативно-правовий акт № 1697-VII від 14.10.2014" w:history="1">
        <w:r w:rsidRPr="001F6A2F">
          <w:rPr>
            <w:rStyle w:val="a6"/>
            <w:rFonts w:ascii="Times New Roman" w:hAnsi="Times New Roman" w:cs="Times New Roman"/>
            <w:color w:val="auto"/>
            <w:sz w:val="28"/>
            <w:szCs w:val="28"/>
            <w:u w:val="none"/>
          </w:rPr>
          <w:t>Законом № 1697-VII</w:t>
        </w:r>
      </w:hyperlink>
      <w:r w:rsidRPr="001F6A2F">
        <w:rPr>
          <w:rFonts w:ascii="Times New Roman" w:hAnsi="Times New Roman" w:cs="Times New Roman"/>
          <w:color w:val="363636"/>
          <w:sz w:val="28"/>
          <w:szCs w:val="28"/>
        </w:rPr>
        <w:t>.</w:t>
      </w:r>
    </w:p>
    <w:p w14:paraId="72BE6FC2"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ED25499"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6043372"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На час встановлення </w:t>
      </w:r>
      <w:proofErr w:type="spellStart"/>
      <w:r w:rsidRPr="001F6A2F">
        <w:rPr>
          <w:rFonts w:ascii="Times New Roman" w:hAnsi="Times New Roman" w:cs="Times New Roman"/>
          <w:color w:val="363636"/>
          <w:sz w:val="28"/>
          <w:szCs w:val="28"/>
        </w:rPr>
        <w:t>Непоораді</w:t>
      </w:r>
      <w:proofErr w:type="spellEnd"/>
      <w:r w:rsidRPr="001F6A2F">
        <w:rPr>
          <w:rFonts w:ascii="Times New Roman" w:hAnsi="Times New Roman" w:cs="Times New Roman"/>
          <w:color w:val="363636"/>
          <w:sz w:val="28"/>
          <w:szCs w:val="28"/>
        </w:rPr>
        <w:t xml:space="preserve"> В.М. групи інвалідності зазначенні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sidRPr="001F6A2F">
        <w:rPr>
          <w:rFonts w:ascii="Times New Roman" w:hAnsi="Times New Roman" w:cs="Times New Roman"/>
          <w:color w:val="363636"/>
          <w:sz w:val="28"/>
          <w:szCs w:val="28"/>
        </w:rPr>
        <w:t>інвалідностей</w:t>
      </w:r>
      <w:proofErr w:type="spellEnd"/>
      <w:r w:rsidRPr="001F6A2F">
        <w:rPr>
          <w:rFonts w:ascii="Times New Roman" w:hAnsi="Times New Roman" w:cs="Times New Roman"/>
          <w:color w:val="363636"/>
          <w:sz w:val="28"/>
          <w:szCs w:val="28"/>
        </w:rPr>
        <w:t>».</w:t>
      </w:r>
    </w:p>
    <w:p w14:paraId="5A36694A"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747223A8"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9CED3D3"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EA11FCA"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bookmarkStart w:id="7" w:name="n27"/>
      <w:bookmarkStart w:id="8" w:name="n35"/>
      <w:bookmarkEnd w:id="7"/>
      <w:bookmarkEnd w:id="8"/>
      <w:r w:rsidRPr="001F6A2F">
        <w:rPr>
          <w:rFonts w:ascii="Times New Roman" w:hAnsi="Times New Roman" w:cs="Times New Roman"/>
          <w:color w:val="363636"/>
          <w:sz w:val="28"/>
          <w:szCs w:val="28"/>
        </w:rPr>
        <w:t xml:space="preserve">Згідно з вимогами статті 5 Кодексу професійна діяльність прокурора має ґрунтуватися на неухильному дотриманні конституційних принципів </w:t>
      </w:r>
      <w:r w:rsidRPr="001F6A2F">
        <w:rPr>
          <w:rFonts w:ascii="Times New Roman" w:hAnsi="Times New Roman" w:cs="Times New Roman"/>
          <w:color w:val="363636"/>
          <w:sz w:val="28"/>
          <w:szCs w:val="28"/>
        </w:rPr>
        <w:lastRenderedPageBreak/>
        <w:t>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364D75EE"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54B1F484"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9FE499D"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3B5AE7D3"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97C50B0"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1F6A2F">
        <w:rPr>
          <w:rFonts w:ascii="Times New Roman" w:hAnsi="Times New Roman" w:cs="Times New Roman"/>
          <w:color w:val="363636"/>
          <w:sz w:val="28"/>
          <w:szCs w:val="28"/>
        </w:rPr>
        <w:t>професійно</w:t>
      </w:r>
      <w:proofErr w:type="spellEnd"/>
      <w:r w:rsidRPr="001F6A2F">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1302AE9"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FEADE3F"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w:t>
      </w:r>
      <w:r w:rsidRPr="001F6A2F">
        <w:rPr>
          <w:rFonts w:ascii="Times New Roman" w:hAnsi="Times New Roman" w:cs="Times New Roman"/>
          <w:color w:val="363636"/>
          <w:sz w:val="28"/>
          <w:szCs w:val="28"/>
        </w:rPr>
        <w:lastRenderedPageBreak/>
        <w:t>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05CFA2C"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9F610F3"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FF4FF23"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34ECC729"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AA13832"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sidRPr="001F6A2F">
        <w:rPr>
          <w:rFonts w:ascii="Times New Roman" w:hAnsi="Times New Roman" w:cs="Times New Roman"/>
          <w:color w:val="363636"/>
          <w:sz w:val="28"/>
          <w:szCs w:val="28"/>
        </w:rPr>
        <w:t>законослухняності</w:t>
      </w:r>
      <w:proofErr w:type="spellEnd"/>
      <w:r w:rsidRPr="001F6A2F">
        <w:rPr>
          <w:rFonts w:ascii="Times New Roman" w:hAnsi="Times New Roman" w:cs="Times New Roman"/>
          <w:color w:val="363636"/>
          <w:sz w:val="28"/>
          <w:szCs w:val="28"/>
        </w:rPr>
        <w:t>, добропорядності, додержання загальновизнаних норм моралі та поведінки.</w:t>
      </w:r>
    </w:p>
    <w:p w14:paraId="15F5E13C"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4CE7312"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1F6A2F">
        <w:rPr>
          <w:rFonts w:ascii="Times New Roman" w:hAnsi="Times New Roman" w:cs="Times New Roman"/>
          <w:color w:val="363636"/>
          <w:sz w:val="28"/>
          <w:szCs w:val="28"/>
        </w:rPr>
        <w:t>професійно</w:t>
      </w:r>
      <w:proofErr w:type="spellEnd"/>
      <w:r w:rsidRPr="001F6A2F">
        <w:rPr>
          <w:rFonts w:ascii="Times New Roman" w:hAnsi="Times New Roman" w:cs="Times New Roman"/>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4F213CD3"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Етичні норми поширюються і на службову сферу, і на приватне життя прокурора, містять у собі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w:t>
      </w:r>
      <w:r w:rsidRPr="001F6A2F">
        <w:rPr>
          <w:rFonts w:ascii="Times New Roman" w:hAnsi="Times New Roman" w:cs="Times New Roman"/>
          <w:color w:val="363636"/>
          <w:sz w:val="28"/>
          <w:szCs w:val="28"/>
        </w:rPr>
        <w:lastRenderedPageBreak/>
        <w:t>сприяти довірі й повазі суспільства до органів прокуратури й представників цієї професії (постанова Великої Палати Верховного Суду від</w:t>
      </w:r>
      <w:r w:rsidRPr="001F6A2F">
        <w:rPr>
          <w:rFonts w:ascii="Times New Roman" w:hAnsi="Times New Roman" w:cs="Times New Roman"/>
          <w:color w:val="363636"/>
          <w:sz w:val="28"/>
          <w:szCs w:val="28"/>
        </w:rPr>
        <w:br/>
        <w:t>03 лютого 2021 року у справі № 990/229/19).</w:t>
      </w:r>
    </w:p>
    <w:p w14:paraId="492748D6"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03221FF3"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F305776"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C982DD4"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1F6A2F">
        <w:rPr>
          <w:rFonts w:ascii="Times New Roman" w:hAnsi="Times New Roman" w:cs="Times New Roman"/>
          <w:color w:val="363636"/>
          <w:sz w:val="28"/>
          <w:szCs w:val="28"/>
        </w:rPr>
        <w:t>професійно</w:t>
      </w:r>
      <w:proofErr w:type="spellEnd"/>
      <w:r w:rsidRPr="001F6A2F">
        <w:rPr>
          <w:rFonts w:ascii="Times New Roman" w:hAnsi="Times New Roman" w:cs="Times New Roman"/>
          <w:color w:val="363636"/>
          <w:sz w:val="28"/>
          <w:szCs w:val="28"/>
        </w:rPr>
        <w:t>, не піддаватися впливу індивідуальних чи приватних інтересів.</w:t>
      </w:r>
    </w:p>
    <w:p w14:paraId="4522CDF8"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3448686"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56E99DF1"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w:t>
      </w:r>
    </w:p>
    <w:p w14:paraId="5B5D0988"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7. Оцінка встановлених обставин та мотиви ухвалення рішення</w:t>
      </w:r>
    </w:p>
    <w:p w14:paraId="1B437E3A"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lastRenderedPageBreak/>
        <w:t> </w:t>
      </w:r>
    </w:p>
    <w:p w14:paraId="074E260E"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Надаючи юридичну оцінку діям прокурора </w:t>
      </w:r>
      <w:proofErr w:type="spellStart"/>
      <w:r w:rsidRPr="001F6A2F">
        <w:rPr>
          <w:rFonts w:ascii="Times New Roman" w:hAnsi="Times New Roman" w:cs="Times New Roman"/>
          <w:color w:val="363636"/>
          <w:sz w:val="28"/>
          <w:szCs w:val="28"/>
        </w:rPr>
        <w:t>Непоради</w:t>
      </w:r>
      <w:proofErr w:type="spellEnd"/>
      <w:r w:rsidRPr="001F6A2F">
        <w:rPr>
          <w:rFonts w:ascii="Times New Roman" w:hAnsi="Times New Roman" w:cs="Times New Roman"/>
          <w:color w:val="363636"/>
          <w:sz w:val="28"/>
          <w:szCs w:val="28"/>
        </w:rPr>
        <w:t xml:space="preserve"> В.М. Комісія виходить з такого.</w:t>
      </w:r>
    </w:p>
    <w:p w14:paraId="5C16964A"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На прокурора </w:t>
      </w:r>
      <w:proofErr w:type="spellStart"/>
      <w:r w:rsidRPr="001F6A2F">
        <w:rPr>
          <w:rFonts w:ascii="Times New Roman" w:hAnsi="Times New Roman" w:cs="Times New Roman"/>
          <w:color w:val="363636"/>
          <w:sz w:val="28"/>
          <w:szCs w:val="28"/>
        </w:rPr>
        <w:t>Непораду</w:t>
      </w:r>
      <w:proofErr w:type="spellEnd"/>
      <w:r w:rsidRPr="001F6A2F">
        <w:rPr>
          <w:rFonts w:ascii="Times New Roman" w:hAnsi="Times New Roman" w:cs="Times New Roman"/>
          <w:color w:val="363636"/>
          <w:sz w:val="28"/>
          <w:szCs w:val="28"/>
        </w:rPr>
        <w:t xml:space="preserve"> В.М.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9907F5B"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Тому конфіденційна інформація про стан здоров’я прокурора          </w:t>
      </w:r>
      <w:proofErr w:type="spellStart"/>
      <w:r w:rsidRPr="001F6A2F">
        <w:rPr>
          <w:rFonts w:ascii="Times New Roman" w:hAnsi="Times New Roman" w:cs="Times New Roman"/>
          <w:color w:val="363636"/>
          <w:sz w:val="28"/>
          <w:szCs w:val="28"/>
        </w:rPr>
        <w:t>Непоради</w:t>
      </w:r>
      <w:proofErr w:type="spellEnd"/>
      <w:r w:rsidRPr="001F6A2F">
        <w:rPr>
          <w:rFonts w:ascii="Times New Roman" w:hAnsi="Times New Roman" w:cs="Times New Roman"/>
          <w:color w:val="363636"/>
          <w:sz w:val="28"/>
          <w:szCs w:val="28"/>
        </w:rPr>
        <w:t xml:space="preserve"> В.М. у дисциплінарному провадженні не поширюється.</w:t>
      </w:r>
    </w:p>
    <w:p w14:paraId="6772A42B"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3410E4DB"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На думку скаржника, при оформленні групи інвалідності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міг діяти в особистих приватних інтересах, своїми діями, спрямованими на оформлення інвалідності, та отримання пенсії по інвалідності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07287A3B"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36E5E6A7"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Дисциплінарне провадження стосовно </w:t>
      </w:r>
      <w:proofErr w:type="spellStart"/>
      <w:r w:rsidRPr="001F6A2F">
        <w:rPr>
          <w:rFonts w:ascii="Times New Roman" w:hAnsi="Times New Roman" w:cs="Times New Roman"/>
          <w:color w:val="363636"/>
          <w:sz w:val="28"/>
          <w:szCs w:val="28"/>
        </w:rPr>
        <w:t>Непоради</w:t>
      </w:r>
      <w:proofErr w:type="spellEnd"/>
      <w:r w:rsidRPr="001F6A2F">
        <w:rPr>
          <w:rFonts w:ascii="Times New Roman" w:hAnsi="Times New Roman" w:cs="Times New Roman"/>
          <w:color w:val="363636"/>
          <w:sz w:val="28"/>
          <w:szCs w:val="28"/>
        </w:rPr>
        <w:t xml:space="preserve"> В.М. відкрито у зв’язку 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CCE5781"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2FFCA9B"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lastRenderedPageBreak/>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2A0C4E83"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352CC5E5"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Відсутність конкретних відомостей про хоча б один з цих елементів виключає наявність дисциплінарного проступку.</w:t>
      </w:r>
    </w:p>
    <w:p w14:paraId="11B0A58E"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40CBF760"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1F6A2F">
        <w:rPr>
          <w:rFonts w:ascii="Times New Roman" w:hAnsi="Times New Roman" w:cs="Times New Roman"/>
          <w:color w:val="363636"/>
          <w:sz w:val="28"/>
          <w:szCs w:val="28"/>
          <w:lang w:val="ru-RU"/>
        </w:rPr>
        <w:br/>
      </w:r>
      <w:r w:rsidRPr="001F6A2F">
        <w:rPr>
          <w:rFonts w:ascii="Times New Roman" w:hAnsi="Times New Roman" w:cs="Times New Roman"/>
          <w:color w:val="363636"/>
          <w:sz w:val="28"/>
          <w:szCs w:val="28"/>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BDDFFF4"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№1697-VII),</w:t>
      </w:r>
      <w:r w:rsidRPr="001F6A2F">
        <w:rPr>
          <w:rFonts w:ascii="Times New Roman" w:hAnsi="Times New Roman" w:cs="Times New Roman"/>
          <w:color w:val="FF0000"/>
          <w:sz w:val="28"/>
          <w:szCs w:val="28"/>
        </w:rPr>
        <w:t> </w:t>
      </w:r>
      <w:r w:rsidRPr="001F6A2F">
        <w:rPr>
          <w:rFonts w:ascii="Times New Roman" w:hAnsi="Times New Roman" w:cs="Times New Roman"/>
          <w:color w:val="363636"/>
          <w:sz w:val="28"/>
          <w:szCs w:val="28"/>
        </w:rPr>
        <w:t xml:space="preserve">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w:t>
      </w:r>
      <w:r w:rsidRPr="001F6A2F">
        <w:rPr>
          <w:rFonts w:ascii="Times New Roman" w:hAnsi="Times New Roman" w:cs="Times New Roman"/>
          <w:color w:val="363636"/>
          <w:sz w:val="28"/>
          <w:szCs w:val="28"/>
        </w:rPr>
        <w:lastRenderedPageBreak/>
        <w:t>добропорядності, гідності та честі для колег і суспільства; його поведінка має відповідати загальноприйнятим етичним нормам.</w:t>
      </w:r>
    </w:p>
    <w:p w14:paraId="3EB12AED"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Слідуючи принципам, визначеним у Кодексі,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2DC8A688"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Водночас матеріали отримані під час перевірки у цьому дисциплінарному провадженні свідчать про те, що прокурором </w:t>
      </w:r>
      <w:proofErr w:type="spellStart"/>
      <w:r w:rsidRPr="001F6A2F">
        <w:rPr>
          <w:rFonts w:ascii="Times New Roman" w:hAnsi="Times New Roman" w:cs="Times New Roman"/>
          <w:color w:val="363636"/>
          <w:sz w:val="28"/>
          <w:szCs w:val="28"/>
        </w:rPr>
        <w:t>Непорадою</w:t>
      </w:r>
      <w:proofErr w:type="spellEnd"/>
      <w:r w:rsidRPr="001F6A2F">
        <w:rPr>
          <w:rFonts w:ascii="Times New Roman" w:hAnsi="Times New Roman" w:cs="Times New Roman"/>
          <w:color w:val="363636"/>
          <w:sz w:val="28"/>
          <w:szCs w:val="28"/>
        </w:rPr>
        <w:t xml:space="preserve"> В.М. не порушено вимог, які ставляться до посади прокурора.</w:t>
      </w:r>
    </w:p>
    <w:p w14:paraId="05A9807C"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sidRPr="001F6A2F">
        <w:rPr>
          <w:rFonts w:ascii="Times New Roman" w:hAnsi="Times New Roman" w:cs="Times New Roman"/>
          <w:color w:val="363636"/>
          <w:sz w:val="28"/>
          <w:szCs w:val="28"/>
          <w:bdr w:val="none" w:sz="0" w:space="0" w:color="auto" w:frame="1"/>
        </w:rPr>
        <w:t>дисциплінарної скарги є необґрунтованими, безпідставними та такими, що не знайшли свого підтвердження.</w:t>
      </w:r>
    </w:p>
    <w:p w14:paraId="52B2B6B0"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bdr w:val="none" w:sz="0" w:space="0" w:color="auto" w:frame="1"/>
        </w:rPr>
        <w:t xml:space="preserve">Так встановлено, що </w:t>
      </w:r>
      <w:proofErr w:type="spellStart"/>
      <w:r w:rsidRPr="001F6A2F">
        <w:rPr>
          <w:rFonts w:ascii="Times New Roman" w:hAnsi="Times New Roman" w:cs="Times New Roman"/>
          <w:color w:val="363636"/>
          <w:sz w:val="28"/>
          <w:szCs w:val="28"/>
          <w:bdr w:val="none" w:sz="0" w:space="0" w:color="auto" w:frame="1"/>
        </w:rPr>
        <w:t>Непораді</w:t>
      </w:r>
      <w:proofErr w:type="spellEnd"/>
      <w:r w:rsidRPr="001F6A2F">
        <w:rPr>
          <w:rFonts w:ascii="Times New Roman" w:hAnsi="Times New Roman" w:cs="Times New Roman"/>
          <w:color w:val="363636"/>
          <w:sz w:val="28"/>
          <w:szCs w:val="28"/>
          <w:bdr w:val="none" w:sz="0" w:space="0" w:color="auto" w:frame="1"/>
        </w:rPr>
        <w:t xml:space="preserve"> В.М. вперше статус особи з інвалідністю визначено 04 листопада 2020 року, який він набув в результаті загального захворювання та встановлено ІІ групу інвалідності строком на один рік. Надалі  вказаний статус особи з інвалідністю </w:t>
      </w:r>
      <w:proofErr w:type="spellStart"/>
      <w:r w:rsidRPr="001F6A2F">
        <w:rPr>
          <w:rFonts w:ascii="Times New Roman" w:hAnsi="Times New Roman" w:cs="Times New Roman"/>
          <w:color w:val="363636"/>
          <w:sz w:val="28"/>
          <w:szCs w:val="28"/>
          <w:bdr w:val="none" w:sz="0" w:space="0" w:color="auto" w:frame="1"/>
        </w:rPr>
        <w:t>Непораді</w:t>
      </w:r>
      <w:proofErr w:type="spellEnd"/>
      <w:r w:rsidRPr="001F6A2F">
        <w:rPr>
          <w:rFonts w:ascii="Times New Roman" w:hAnsi="Times New Roman" w:cs="Times New Roman"/>
          <w:color w:val="363636"/>
          <w:sz w:val="28"/>
          <w:szCs w:val="28"/>
          <w:bdr w:val="none" w:sz="0" w:space="0" w:color="auto" w:frame="1"/>
        </w:rPr>
        <w:t xml:space="preserve"> В.М. у встановленому порядку неодноразово підтверджено. Відповідно до довідки до </w:t>
      </w:r>
      <w:proofErr w:type="spellStart"/>
      <w:r w:rsidRPr="001F6A2F">
        <w:rPr>
          <w:rFonts w:ascii="Times New Roman" w:hAnsi="Times New Roman" w:cs="Times New Roman"/>
          <w:color w:val="363636"/>
          <w:sz w:val="28"/>
          <w:szCs w:val="28"/>
          <w:bdr w:val="none" w:sz="0" w:space="0" w:color="auto" w:frame="1"/>
        </w:rPr>
        <w:t>акта</w:t>
      </w:r>
      <w:proofErr w:type="spellEnd"/>
      <w:r w:rsidRPr="001F6A2F">
        <w:rPr>
          <w:rFonts w:ascii="Times New Roman" w:hAnsi="Times New Roman" w:cs="Times New Roman"/>
          <w:color w:val="363636"/>
          <w:sz w:val="28"/>
          <w:szCs w:val="28"/>
          <w:bdr w:val="none" w:sz="0" w:space="0" w:color="auto" w:frame="1"/>
        </w:rPr>
        <w:t xml:space="preserve"> огляду Обласної МСЕК № 1 м. Одеси від 16 листопада 2021 року серії </w:t>
      </w:r>
      <w:r w:rsidRPr="001F6A2F">
        <w:rPr>
          <w:rFonts w:ascii="Times New Roman" w:hAnsi="Times New Roman" w:cs="Times New Roman"/>
          <w:color w:val="363636"/>
          <w:sz w:val="28"/>
          <w:szCs w:val="28"/>
        </w:rPr>
        <w:t>(конфіденційна інформація) </w:t>
      </w:r>
      <w:r w:rsidRPr="001F6A2F">
        <w:rPr>
          <w:rFonts w:ascii="Times New Roman" w:hAnsi="Times New Roman" w:cs="Times New Roman"/>
          <w:color w:val="363636"/>
          <w:sz w:val="28"/>
          <w:szCs w:val="28"/>
          <w:bdr w:val="none" w:sz="0" w:space="0" w:color="auto" w:frame="1"/>
        </w:rPr>
        <w:t>та від 20 листопада 2023 року серії </w:t>
      </w:r>
      <w:r w:rsidRPr="001F6A2F">
        <w:rPr>
          <w:rFonts w:ascii="Times New Roman" w:hAnsi="Times New Roman" w:cs="Times New Roman"/>
          <w:color w:val="363636"/>
          <w:sz w:val="28"/>
          <w:szCs w:val="28"/>
        </w:rPr>
        <w:t>(конфіденційна інформація)</w:t>
      </w:r>
      <w:r w:rsidRPr="001F6A2F">
        <w:rPr>
          <w:rFonts w:ascii="Times New Roman" w:hAnsi="Times New Roman" w:cs="Times New Roman"/>
          <w:color w:val="363636"/>
          <w:sz w:val="28"/>
          <w:szCs w:val="28"/>
          <w:bdr w:val="none" w:sz="0" w:space="0" w:color="auto" w:frame="1"/>
        </w:rPr>
        <w:t>.</w:t>
      </w:r>
    </w:p>
    <w:p w14:paraId="2D176D22"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Зазначені обставини вказують на те, що перед тим, як отримати інвалідність ІІ групи прокурор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упродовж тривалого часу хворів та проходив лікування за наслідками отриманих травм у ДТП у 2000 та 2002 роках, а також </w:t>
      </w:r>
      <w:r w:rsidRPr="001F6A2F">
        <w:rPr>
          <w:rFonts w:ascii="Times New Roman" w:hAnsi="Times New Roman" w:cs="Times New Roman"/>
          <w:color w:val="363636"/>
          <w:sz w:val="28"/>
          <w:szCs w:val="28"/>
          <w:lang w:val="en-US"/>
        </w:rPr>
        <w:t>COVID</w:t>
      </w:r>
      <w:r w:rsidRPr="001F6A2F">
        <w:rPr>
          <w:rFonts w:ascii="Times New Roman" w:hAnsi="Times New Roman" w:cs="Times New Roman"/>
          <w:color w:val="363636"/>
          <w:sz w:val="28"/>
          <w:szCs w:val="28"/>
        </w:rPr>
        <w:t>-19 у 2020 році. Встановлення інвалідності пов’язане з наслідками отриманих ним травм, перенесеними захворюваннями та тривалим лікуванням і реабілітаційним процесом відповідало вимогам чинного на той момент законодавства та відомчим нормативно-правовим документам МОЗ України.</w:t>
      </w:r>
    </w:p>
    <w:p w14:paraId="76C27A1B"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Крім того, встановлено, що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на запрошення ДУ «</w:t>
      </w:r>
      <w:proofErr w:type="spellStart"/>
      <w:r w:rsidRPr="001F6A2F">
        <w:rPr>
          <w:rFonts w:ascii="Times New Roman" w:hAnsi="Times New Roman" w:cs="Times New Roman"/>
          <w:color w:val="363636"/>
          <w:sz w:val="28"/>
          <w:szCs w:val="28"/>
        </w:rPr>
        <w:t>Укрдержндімспі</w:t>
      </w:r>
      <w:proofErr w:type="spellEnd"/>
      <w:r w:rsidRPr="001F6A2F">
        <w:rPr>
          <w:rFonts w:ascii="Times New Roman" w:hAnsi="Times New Roman" w:cs="Times New Roman"/>
          <w:color w:val="363636"/>
          <w:sz w:val="28"/>
          <w:szCs w:val="28"/>
        </w:rPr>
        <w:t xml:space="preserve"> МОЗ України» здійснив виїзд та з 10 до 12 листопада 2025 року</w:t>
      </w:r>
    </w:p>
    <w:p w14:paraId="1DD345F6" w14:textId="77777777" w:rsidR="001F6A2F" w:rsidRPr="001F6A2F" w:rsidRDefault="001F6A2F" w:rsidP="001F6A2F">
      <w:pPr>
        <w:shd w:val="clear" w:color="auto" w:fill="FCFCFC"/>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знаходився на лікуванні (медичному обстеженні) у зазначеному медичному закладі, та вжив передбачених законом заходів для збереження власної ділової репутації та репутації органів прокуратури.</w:t>
      </w:r>
    </w:p>
    <w:p w14:paraId="4D2FB46D"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Також, як уже зазначалось раніше у межах кримінального провадження        (конфіденційна інформація)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для проведення допиту чи інших процесуальних, слідчих дій не викликався, не допитувався, про підозру йому не повідомлено, заходи забезпечення стосовної нього не застосовувалися. </w:t>
      </w:r>
    </w:p>
    <w:p w14:paraId="3A298D12"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lastRenderedPageBreak/>
        <w:t xml:space="preserve">Інвалідність ІІ групи </w:t>
      </w:r>
      <w:proofErr w:type="spellStart"/>
      <w:r w:rsidRPr="001F6A2F">
        <w:rPr>
          <w:rFonts w:ascii="Times New Roman" w:hAnsi="Times New Roman" w:cs="Times New Roman"/>
          <w:color w:val="363636"/>
          <w:sz w:val="28"/>
          <w:szCs w:val="28"/>
        </w:rPr>
        <w:t>Непораді</w:t>
      </w:r>
      <w:proofErr w:type="spellEnd"/>
      <w:r w:rsidRPr="001F6A2F">
        <w:rPr>
          <w:rFonts w:ascii="Times New Roman" w:hAnsi="Times New Roman" w:cs="Times New Roman"/>
          <w:color w:val="363636"/>
          <w:sz w:val="28"/>
          <w:szCs w:val="28"/>
        </w:rPr>
        <w:t xml:space="preserve"> В.М. вперше встановлено 04 листопада 2020 року, відповідно і виплати з Пенсійного фонду України він почав отримувати у встановленому законом порядку на загальних засадах відповідно до вимог Закону України «Про  загальнообов’язкове державне пенсійне страхування», а згодом на підставі статті 86 Закону №1697-VII.</w:t>
      </w:r>
    </w:p>
    <w:p w14:paraId="6715AC5A"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Водночас слід взяти до уваги, що під час службового розслідування, проведеного Генеральною інспекцією Офісу Генерального прокурора, за результатами якого виконувачем обов’язків Генерального прокурора 13 грудня 2024 року затверджено висновок,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4581D71B"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Отже, за результатами аналізу пояснень прокурора </w:t>
      </w:r>
      <w:proofErr w:type="spellStart"/>
      <w:r w:rsidRPr="001F6A2F">
        <w:rPr>
          <w:rFonts w:ascii="Times New Roman" w:hAnsi="Times New Roman" w:cs="Times New Roman"/>
          <w:color w:val="363636"/>
          <w:sz w:val="28"/>
          <w:szCs w:val="28"/>
        </w:rPr>
        <w:t>Непоради</w:t>
      </w:r>
      <w:proofErr w:type="spellEnd"/>
      <w:r w:rsidRPr="001F6A2F">
        <w:rPr>
          <w:rFonts w:ascii="Times New Roman" w:hAnsi="Times New Roman" w:cs="Times New Roman"/>
          <w:color w:val="363636"/>
          <w:sz w:val="28"/>
          <w:szCs w:val="28"/>
        </w:rPr>
        <w:t xml:space="preserve"> В.М., вивчення матеріалів службового розслідування та інших документів, зібраних у межах дисциплінарного провадження, з’ясовано, що рішення про встановлення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ним з метою одержання будь-яких додаткових пільг чи переваг.</w:t>
      </w:r>
    </w:p>
    <w:p w14:paraId="2125FB8E"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Зазначені обставини свідчать про те, що прокурор </w:t>
      </w:r>
      <w:proofErr w:type="spellStart"/>
      <w:r w:rsidRPr="001F6A2F">
        <w:rPr>
          <w:rFonts w:ascii="Times New Roman" w:hAnsi="Times New Roman" w:cs="Times New Roman"/>
          <w:color w:val="363636"/>
          <w:sz w:val="28"/>
          <w:szCs w:val="28"/>
        </w:rPr>
        <w:t>Непорада</w:t>
      </w:r>
      <w:proofErr w:type="spellEnd"/>
      <w:r w:rsidRPr="001F6A2F">
        <w:rPr>
          <w:rFonts w:ascii="Times New Roman" w:hAnsi="Times New Roman" w:cs="Times New Roman"/>
          <w:color w:val="363636"/>
          <w:sz w:val="28"/>
          <w:szCs w:val="28"/>
        </w:rPr>
        <w:t xml:space="preserve"> В.М. вчинив всі необхідні дії з метою підтвердження законності отримання ним статусу особи з інвалідністю, не ухилявся від проходження медичних оглядів та виконав всі заходи, які від нього залежали.</w:t>
      </w:r>
    </w:p>
    <w:p w14:paraId="49303AC5"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Враховуючи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5A4B7CA5"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1CF9A10F"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2FA46B22"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Комплексно проаналізувавши сукупність усіх обставин, встановлених у дисциплінарному провадженні, Комісія вважає, що у діях прокурора           </w:t>
      </w:r>
      <w:proofErr w:type="spellStart"/>
      <w:r w:rsidRPr="001F6A2F">
        <w:rPr>
          <w:rFonts w:ascii="Times New Roman" w:hAnsi="Times New Roman" w:cs="Times New Roman"/>
          <w:color w:val="363636"/>
          <w:sz w:val="28"/>
          <w:szCs w:val="28"/>
        </w:rPr>
        <w:t>Непоради</w:t>
      </w:r>
      <w:proofErr w:type="spellEnd"/>
      <w:r w:rsidRPr="001F6A2F">
        <w:rPr>
          <w:rFonts w:ascii="Times New Roman" w:hAnsi="Times New Roman" w:cs="Times New Roman"/>
          <w:color w:val="363636"/>
          <w:sz w:val="28"/>
          <w:szCs w:val="28"/>
        </w:rPr>
        <w:t xml:space="preserve"> В.М. відсутні ознаки дисциплінарного проступку, </w:t>
      </w:r>
      <w:r w:rsidRPr="001F6A2F">
        <w:rPr>
          <w:rFonts w:ascii="Times New Roman" w:hAnsi="Times New Roman" w:cs="Times New Roman"/>
          <w:color w:val="363636"/>
          <w:sz w:val="28"/>
          <w:szCs w:val="28"/>
        </w:rPr>
        <w:lastRenderedPageBreak/>
        <w:t>передбаченого пунктами 5, 6 частини першої статті 43 Закону № 1697-VI</w:t>
      </w:r>
      <w:r w:rsidRPr="001F6A2F">
        <w:rPr>
          <w:rFonts w:ascii="Times New Roman" w:hAnsi="Times New Roman" w:cs="Times New Roman"/>
          <w:color w:val="363636"/>
          <w:sz w:val="28"/>
          <w:szCs w:val="28"/>
          <w:lang w:val="en-US"/>
        </w:rPr>
        <w:t>I</w:t>
      </w:r>
      <w:r w:rsidRPr="001F6A2F">
        <w:rPr>
          <w:rFonts w:ascii="Times New Roman" w:hAnsi="Times New Roman" w:cs="Times New Roman"/>
          <w:color w:val="363636"/>
          <w:sz w:val="28"/>
          <w:szCs w:val="28"/>
        </w:rPr>
        <w:t>,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51AEB10C"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Таким чином Комісія вважає, що за результатами перевірки доводи дисциплінарної скарги про наявність у діях прокурора </w:t>
      </w:r>
      <w:proofErr w:type="spellStart"/>
      <w:r w:rsidRPr="001F6A2F">
        <w:rPr>
          <w:rFonts w:ascii="Times New Roman" w:hAnsi="Times New Roman" w:cs="Times New Roman"/>
          <w:color w:val="363636"/>
          <w:sz w:val="28"/>
          <w:szCs w:val="28"/>
        </w:rPr>
        <w:t>Непоради</w:t>
      </w:r>
      <w:proofErr w:type="spellEnd"/>
      <w:r w:rsidRPr="001F6A2F">
        <w:rPr>
          <w:rFonts w:ascii="Times New Roman" w:hAnsi="Times New Roman" w:cs="Times New Roman"/>
          <w:color w:val="363636"/>
          <w:sz w:val="28"/>
          <w:szCs w:val="28"/>
        </w:rPr>
        <w:t xml:space="preserve"> В.М. при отриманні (продовженні) статусу особи з інвалідністю ІІ групи дисциплінарного проступку, не знайшли свого об’єктивного підтвердження.</w:t>
      </w:r>
    </w:p>
    <w:p w14:paraId="35CAEDF4"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У зв’язку з цим підстав для притягнення прокурора </w:t>
      </w:r>
      <w:proofErr w:type="spellStart"/>
      <w:r w:rsidRPr="001F6A2F">
        <w:rPr>
          <w:rFonts w:ascii="Times New Roman" w:hAnsi="Times New Roman" w:cs="Times New Roman"/>
          <w:color w:val="363636"/>
          <w:sz w:val="28"/>
          <w:szCs w:val="28"/>
        </w:rPr>
        <w:t>Непоради</w:t>
      </w:r>
      <w:proofErr w:type="spellEnd"/>
      <w:r w:rsidRPr="001F6A2F">
        <w:rPr>
          <w:rFonts w:ascii="Times New Roman" w:hAnsi="Times New Roman" w:cs="Times New Roman"/>
          <w:color w:val="363636"/>
          <w:sz w:val="28"/>
          <w:szCs w:val="28"/>
        </w:rPr>
        <w:t xml:space="preserve"> В.М. до дисциплінарної відповідальності не вбачається, і дисциплінарне провадження на підставі частини п’ятої статті 48 Закону № 1697-VI</w:t>
      </w:r>
      <w:r w:rsidRPr="001F6A2F">
        <w:rPr>
          <w:rFonts w:ascii="Times New Roman" w:hAnsi="Times New Roman" w:cs="Times New Roman"/>
          <w:color w:val="363636"/>
          <w:sz w:val="28"/>
          <w:szCs w:val="28"/>
          <w:lang w:val="en-US"/>
        </w:rPr>
        <w:t>I </w:t>
      </w:r>
      <w:r w:rsidRPr="001F6A2F">
        <w:rPr>
          <w:rFonts w:ascii="Times New Roman" w:hAnsi="Times New Roman" w:cs="Times New Roman"/>
          <w:color w:val="363636"/>
          <w:sz w:val="28"/>
          <w:szCs w:val="28"/>
        </w:rPr>
        <w:t>підлягає закриттю.</w:t>
      </w:r>
    </w:p>
    <w:p w14:paraId="45178641"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не встановлено.</w:t>
      </w:r>
    </w:p>
    <w:p w14:paraId="32863292"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614EE567"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w:t>
      </w:r>
      <w:r w:rsidRPr="001F6A2F">
        <w:rPr>
          <w:rFonts w:ascii="Times New Roman" w:hAnsi="Times New Roman" w:cs="Times New Roman"/>
          <w:b/>
          <w:bCs/>
          <w:color w:val="363636"/>
          <w:sz w:val="28"/>
          <w:szCs w:val="28"/>
        </w:rPr>
        <w:t>В И Р І Ш И Л А:</w:t>
      </w:r>
    </w:p>
    <w:p w14:paraId="2AC37C82" w14:textId="77777777" w:rsidR="001F6A2F" w:rsidRPr="001F6A2F" w:rsidRDefault="001F6A2F" w:rsidP="001F6A2F">
      <w:pPr>
        <w:shd w:val="clear" w:color="auto" w:fill="FCFCFC"/>
        <w:ind w:firstLine="708"/>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Дисциплінарне провадження № 07/3/2-603дс-184дп-25 стосовно прокурора відділу нагляду за додержанням законів регіональним органом безпеки Одеської обласної прокуратури </w:t>
      </w:r>
      <w:proofErr w:type="spellStart"/>
      <w:r w:rsidRPr="001F6A2F">
        <w:rPr>
          <w:rFonts w:ascii="Times New Roman" w:hAnsi="Times New Roman" w:cs="Times New Roman"/>
          <w:color w:val="363636"/>
          <w:sz w:val="28"/>
          <w:szCs w:val="28"/>
        </w:rPr>
        <w:t>Непоради</w:t>
      </w:r>
      <w:proofErr w:type="spellEnd"/>
      <w:r w:rsidRPr="001F6A2F">
        <w:rPr>
          <w:rFonts w:ascii="Times New Roman" w:hAnsi="Times New Roman" w:cs="Times New Roman"/>
          <w:color w:val="363636"/>
          <w:sz w:val="28"/>
          <w:szCs w:val="28"/>
        </w:rPr>
        <w:t xml:space="preserve"> Віктора Миколайовича – закрити.</w:t>
      </w:r>
    </w:p>
    <w:p w14:paraId="288C43C5"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 xml:space="preserve">Копії рішення направити прокурору </w:t>
      </w:r>
      <w:proofErr w:type="spellStart"/>
      <w:r w:rsidRPr="001F6A2F">
        <w:rPr>
          <w:rFonts w:ascii="Times New Roman" w:hAnsi="Times New Roman" w:cs="Times New Roman"/>
          <w:color w:val="363636"/>
          <w:sz w:val="28"/>
          <w:szCs w:val="28"/>
        </w:rPr>
        <w:t>Непораді</w:t>
      </w:r>
      <w:proofErr w:type="spellEnd"/>
      <w:r w:rsidRPr="001F6A2F">
        <w:rPr>
          <w:rFonts w:ascii="Times New Roman" w:hAnsi="Times New Roman" w:cs="Times New Roman"/>
          <w:color w:val="363636"/>
          <w:sz w:val="28"/>
          <w:szCs w:val="28"/>
        </w:rPr>
        <w:t xml:space="preserve"> В.М., а також </w:t>
      </w:r>
      <w:r w:rsidRPr="001F6A2F">
        <w:rPr>
          <w:rFonts w:ascii="Times New Roman" w:hAnsi="Times New Roman" w:cs="Times New Roman"/>
          <w:color w:val="363636"/>
          <w:sz w:val="28"/>
          <w:szCs w:val="28"/>
          <w:shd w:val="clear" w:color="auto" w:fill="FCFCFC"/>
        </w:rPr>
        <w:t>особі, яка подала дисциплінарну скаргу та керівнику Одеської обласної </w:t>
      </w:r>
      <w:r w:rsidRPr="001F6A2F">
        <w:rPr>
          <w:rFonts w:ascii="Times New Roman" w:hAnsi="Times New Roman" w:cs="Times New Roman"/>
          <w:color w:val="363636"/>
          <w:sz w:val="28"/>
          <w:szCs w:val="28"/>
        </w:rPr>
        <w:t>прокуратури.</w:t>
      </w:r>
    </w:p>
    <w:p w14:paraId="2810AD6A" w14:textId="77777777" w:rsidR="001F6A2F" w:rsidRPr="001F6A2F" w:rsidRDefault="001F6A2F" w:rsidP="001F6A2F">
      <w:pPr>
        <w:shd w:val="clear" w:color="auto" w:fill="FCFCFC"/>
        <w:ind w:firstLine="709"/>
        <w:jc w:val="both"/>
        <w:rPr>
          <w:rFonts w:ascii="Times New Roman" w:hAnsi="Times New Roman" w:cs="Times New Roman"/>
          <w:color w:val="363636"/>
          <w:sz w:val="28"/>
          <w:szCs w:val="28"/>
        </w:rPr>
      </w:pPr>
      <w:r w:rsidRPr="001F6A2F">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22D994F9" w14:textId="77777777" w:rsidR="001F6A2F" w:rsidRPr="001F6A2F" w:rsidRDefault="001F6A2F" w:rsidP="001F6A2F">
      <w:pPr>
        <w:rPr>
          <w:rFonts w:ascii="Times New Roman" w:hAnsi="Times New Roman" w:cs="Times New Roman"/>
          <w:sz w:val="28"/>
          <w:szCs w:val="28"/>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1F6A2F" w:rsidRPr="001F6A2F" w14:paraId="1BF745DF" w14:textId="77777777" w:rsidTr="001F6A2F">
        <w:trPr>
          <w:trHeight w:val="237"/>
        </w:trPr>
        <w:tc>
          <w:tcPr>
            <w:tcW w:w="2694" w:type="dxa"/>
            <w:shd w:val="clear" w:color="auto" w:fill="FCFCFC"/>
            <w:tcMar>
              <w:top w:w="0" w:type="dxa"/>
              <w:left w:w="108" w:type="dxa"/>
              <w:bottom w:w="0" w:type="dxa"/>
              <w:right w:w="108" w:type="dxa"/>
            </w:tcMar>
            <w:hideMark/>
          </w:tcPr>
          <w:p w14:paraId="1034E9A7"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Головуючий</w:t>
            </w:r>
          </w:p>
        </w:tc>
        <w:tc>
          <w:tcPr>
            <w:tcW w:w="3544" w:type="dxa"/>
            <w:shd w:val="clear" w:color="auto" w:fill="FCFCFC"/>
            <w:tcMar>
              <w:top w:w="0" w:type="dxa"/>
              <w:left w:w="108" w:type="dxa"/>
              <w:bottom w:w="0" w:type="dxa"/>
              <w:right w:w="108" w:type="dxa"/>
            </w:tcMar>
            <w:hideMark/>
          </w:tcPr>
          <w:p w14:paraId="58F4734C" w14:textId="77777777" w:rsidR="001F6A2F" w:rsidRPr="001F6A2F" w:rsidRDefault="001F6A2F">
            <w:pPr>
              <w:ind w:right="-108"/>
              <w:rPr>
                <w:rFonts w:ascii="Times New Roman" w:hAnsi="Times New Roman" w:cs="Times New Roman"/>
                <w:color w:val="363636"/>
                <w:sz w:val="28"/>
                <w:szCs w:val="28"/>
              </w:rPr>
            </w:pPr>
            <w:r w:rsidRPr="001F6A2F">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34F81D53"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Максим РАДЗІВОН</w:t>
            </w:r>
          </w:p>
          <w:p w14:paraId="2D89D684" w14:textId="77777777" w:rsidR="001F6A2F" w:rsidRPr="001F6A2F" w:rsidRDefault="001F6A2F">
            <w:pPr>
              <w:ind w:firstLine="709"/>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 </w:t>
            </w:r>
          </w:p>
        </w:tc>
      </w:tr>
      <w:tr w:rsidR="001F6A2F" w:rsidRPr="001F6A2F" w14:paraId="78DC5E22" w14:textId="77777777" w:rsidTr="001F6A2F">
        <w:tc>
          <w:tcPr>
            <w:tcW w:w="2694" w:type="dxa"/>
            <w:shd w:val="clear" w:color="auto" w:fill="FCFCFC"/>
            <w:tcMar>
              <w:top w:w="0" w:type="dxa"/>
              <w:left w:w="108" w:type="dxa"/>
              <w:bottom w:w="0" w:type="dxa"/>
              <w:right w:w="108" w:type="dxa"/>
            </w:tcMar>
            <w:hideMark/>
          </w:tcPr>
          <w:p w14:paraId="78402D29"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Члени Комісії</w:t>
            </w:r>
          </w:p>
        </w:tc>
        <w:tc>
          <w:tcPr>
            <w:tcW w:w="3544" w:type="dxa"/>
            <w:shd w:val="clear" w:color="auto" w:fill="FCFCFC"/>
            <w:tcMar>
              <w:top w:w="0" w:type="dxa"/>
              <w:left w:w="108" w:type="dxa"/>
              <w:bottom w:w="0" w:type="dxa"/>
              <w:right w:w="108" w:type="dxa"/>
            </w:tcMar>
            <w:hideMark/>
          </w:tcPr>
          <w:p w14:paraId="51118417" w14:textId="77777777" w:rsidR="001F6A2F" w:rsidRPr="001F6A2F" w:rsidRDefault="001F6A2F">
            <w:pPr>
              <w:ind w:right="-108" w:firstLine="709"/>
              <w:jc w:val="center"/>
              <w:rPr>
                <w:rFonts w:ascii="Times New Roman" w:hAnsi="Times New Roman" w:cs="Times New Roman"/>
                <w:color w:val="363636"/>
                <w:sz w:val="28"/>
                <w:szCs w:val="28"/>
              </w:rPr>
            </w:pPr>
            <w:r w:rsidRPr="001F6A2F">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28054C7C"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Світлана БОБРОВНИК</w:t>
            </w:r>
          </w:p>
          <w:p w14:paraId="6E53FAA0"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 </w:t>
            </w:r>
          </w:p>
          <w:p w14:paraId="26C2B434"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 </w:t>
            </w:r>
          </w:p>
          <w:p w14:paraId="1687EDE8"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Олег БУЛУЛУКОВ</w:t>
            </w:r>
          </w:p>
          <w:p w14:paraId="77BEADE7"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lastRenderedPageBreak/>
              <w:t> </w:t>
            </w:r>
          </w:p>
          <w:p w14:paraId="692261D7"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 </w:t>
            </w:r>
          </w:p>
          <w:p w14:paraId="671056BC"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Ніна ГАРБУЗА</w:t>
            </w:r>
          </w:p>
        </w:tc>
      </w:tr>
      <w:tr w:rsidR="001F6A2F" w:rsidRPr="001F6A2F" w14:paraId="16A26CA2" w14:textId="77777777" w:rsidTr="001F6A2F">
        <w:tc>
          <w:tcPr>
            <w:tcW w:w="2694" w:type="dxa"/>
            <w:shd w:val="clear" w:color="auto" w:fill="FCFCFC"/>
            <w:tcMar>
              <w:top w:w="0" w:type="dxa"/>
              <w:left w:w="108" w:type="dxa"/>
              <w:bottom w:w="0" w:type="dxa"/>
              <w:right w:w="108" w:type="dxa"/>
            </w:tcMar>
            <w:hideMark/>
          </w:tcPr>
          <w:p w14:paraId="39143783" w14:textId="77777777" w:rsidR="001F6A2F" w:rsidRPr="001F6A2F" w:rsidRDefault="001F6A2F">
            <w:pPr>
              <w:ind w:firstLine="709"/>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lastRenderedPageBreak/>
              <w:t> </w:t>
            </w:r>
          </w:p>
        </w:tc>
        <w:tc>
          <w:tcPr>
            <w:tcW w:w="3544" w:type="dxa"/>
            <w:shd w:val="clear" w:color="auto" w:fill="FCFCFC"/>
            <w:tcMar>
              <w:top w:w="0" w:type="dxa"/>
              <w:left w:w="108" w:type="dxa"/>
              <w:bottom w:w="0" w:type="dxa"/>
              <w:right w:w="108" w:type="dxa"/>
            </w:tcMar>
            <w:hideMark/>
          </w:tcPr>
          <w:p w14:paraId="57A26B7D" w14:textId="77777777" w:rsidR="001F6A2F" w:rsidRPr="001F6A2F" w:rsidRDefault="001F6A2F">
            <w:pPr>
              <w:ind w:right="-108" w:firstLine="709"/>
              <w:jc w:val="center"/>
              <w:rPr>
                <w:rFonts w:ascii="Times New Roman" w:hAnsi="Times New Roman" w:cs="Times New Roman"/>
                <w:color w:val="363636"/>
                <w:sz w:val="28"/>
                <w:szCs w:val="28"/>
              </w:rPr>
            </w:pPr>
            <w:r w:rsidRPr="001F6A2F">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0D027E85"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 </w:t>
            </w:r>
          </w:p>
          <w:p w14:paraId="33BC5B35"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 </w:t>
            </w:r>
          </w:p>
          <w:p w14:paraId="5C03BE25"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Катерина КОВАЛЬ </w:t>
            </w:r>
          </w:p>
        </w:tc>
      </w:tr>
      <w:tr w:rsidR="001F6A2F" w:rsidRPr="001F6A2F" w14:paraId="4E19324C" w14:textId="77777777" w:rsidTr="001F6A2F">
        <w:tc>
          <w:tcPr>
            <w:tcW w:w="2694" w:type="dxa"/>
            <w:shd w:val="clear" w:color="auto" w:fill="FCFCFC"/>
            <w:tcMar>
              <w:top w:w="0" w:type="dxa"/>
              <w:left w:w="108" w:type="dxa"/>
              <w:bottom w:w="0" w:type="dxa"/>
              <w:right w:w="108" w:type="dxa"/>
            </w:tcMar>
            <w:hideMark/>
          </w:tcPr>
          <w:p w14:paraId="702E387F" w14:textId="77777777" w:rsidR="001F6A2F" w:rsidRPr="001F6A2F" w:rsidRDefault="001F6A2F">
            <w:pPr>
              <w:ind w:firstLine="709"/>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383A6270" w14:textId="77777777" w:rsidR="001F6A2F" w:rsidRPr="001F6A2F" w:rsidRDefault="001F6A2F">
            <w:pPr>
              <w:ind w:right="-108" w:firstLine="709"/>
              <w:jc w:val="center"/>
              <w:rPr>
                <w:rFonts w:ascii="Times New Roman" w:hAnsi="Times New Roman" w:cs="Times New Roman"/>
                <w:color w:val="363636"/>
                <w:sz w:val="28"/>
                <w:szCs w:val="28"/>
              </w:rPr>
            </w:pPr>
            <w:r w:rsidRPr="001F6A2F">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32DF37BB"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 </w:t>
            </w:r>
          </w:p>
          <w:p w14:paraId="3869E0FE"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 </w:t>
            </w:r>
          </w:p>
          <w:p w14:paraId="50E944DE"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Дмитро КУРИЛЕНКО</w:t>
            </w:r>
          </w:p>
          <w:p w14:paraId="2003D543" w14:textId="77777777" w:rsidR="001F6A2F" w:rsidRPr="001F6A2F" w:rsidRDefault="001F6A2F">
            <w:pPr>
              <w:ind w:firstLine="709"/>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 </w:t>
            </w:r>
          </w:p>
        </w:tc>
      </w:tr>
      <w:tr w:rsidR="001F6A2F" w:rsidRPr="001F6A2F" w14:paraId="1EA52456" w14:textId="77777777" w:rsidTr="001F6A2F">
        <w:tc>
          <w:tcPr>
            <w:tcW w:w="2694" w:type="dxa"/>
            <w:shd w:val="clear" w:color="auto" w:fill="FCFCFC"/>
            <w:tcMar>
              <w:top w:w="0" w:type="dxa"/>
              <w:left w:w="108" w:type="dxa"/>
              <w:bottom w:w="0" w:type="dxa"/>
              <w:right w:w="108" w:type="dxa"/>
            </w:tcMar>
            <w:hideMark/>
          </w:tcPr>
          <w:p w14:paraId="37AB67F9" w14:textId="77777777" w:rsidR="001F6A2F" w:rsidRPr="001F6A2F" w:rsidRDefault="001F6A2F">
            <w:pPr>
              <w:ind w:firstLine="709"/>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45C0978B" w14:textId="77777777" w:rsidR="001F6A2F" w:rsidRPr="001F6A2F" w:rsidRDefault="001F6A2F">
            <w:pPr>
              <w:ind w:right="-108" w:firstLine="709"/>
              <w:jc w:val="center"/>
              <w:rPr>
                <w:rFonts w:ascii="Times New Roman" w:hAnsi="Times New Roman" w:cs="Times New Roman"/>
                <w:color w:val="363636"/>
                <w:sz w:val="28"/>
                <w:szCs w:val="28"/>
              </w:rPr>
            </w:pPr>
            <w:r w:rsidRPr="001F6A2F">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08829268"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Віталій МАВРОДІ</w:t>
            </w:r>
          </w:p>
          <w:p w14:paraId="14374A45"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 </w:t>
            </w:r>
          </w:p>
          <w:p w14:paraId="2828EC2B"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 </w:t>
            </w:r>
          </w:p>
          <w:p w14:paraId="44F902D1"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Євгенія МНИШЕНКО</w:t>
            </w:r>
          </w:p>
          <w:p w14:paraId="1FEDD38F" w14:textId="77777777" w:rsidR="001F6A2F" w:rsidRPr="001F6A2F" w:rsidRDefault="001F6A2F">
            <w:pPr>
              <w:ind w:firstLine="709"/>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 </w:t>
            </w:r>
          </w:p>
          <w:p w14:paraId="01D9E14E" w14:textId="77777777" w:rsidR="001F6A2F" w:rsidRPr="001F6A2F" w:rsidRDefault="001F6A2F">
            <w:pPr>
              <w:jc w:val="both"/>
              <w:rPr>
                <w:rFonts w:ascii="Times New Roman" w:hAnsi="Times New Roman" w:cs="Times New Roman"/>
                <w:color w:val="363636"/>
                <w:sz w:val="28"/>
                <w:szCs w:val="28"/>
              </w:rPr>
            </w:pPr>
            <w:r w:rsidRPr="001F6A2F">
              <w:rPr>
                <w:rFonts w:ascii="Times New Roman" w:hAnsi="Times New Roman" w:cs="Times New Roman"/>
                <w:b/>
                <w:bCs/>
                <w:color w:val="363636"/>
                <w:sz w:val="28"/>
                <w:szCs w:val="28"/>
              </w:rPr>
              <w:t>Тетяна СТЕПАНОВА</w:t>
            </w:r>
          </w:p>
        </w:tc>
      </w:tr>
    </w:tbl>
    <w:p w14:paraId="5F7CCF9E" w14:textId="406FB729" w:rsidR="00B72EFE" w:rsidRPr="001F6A2F" w:rsidRDefault="00B72EFE" w:rsidP="001F6A2F">
      <w:pPr>
        <w:shd w:val="clear" w:color="auto" w:fill="FCFCFC"/>
        <w:jc w:val="center"/>
        <w:rPr>
          <w:rFonts w:ascii="Times New Roman" w:hAnsi="Times New Roman" w:cs="Times New Roman"/>
          <w:sz w:val="28"/>
          <w:szCs w:val="28"/>
        </w:rPr>
      </w:pPr>
    </w:p>
    <w:sectPr w:rsidR="00B72EFE" w:rsidRPr="001F6A2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E59F7"/>
    <w:rsid w:val="00D34290"/>
    <w:rsid w:val="00D81BCB"/>
    <w:rsid w:val="00D915FA"/>
    <w:rsid w:val="00DA6DB8"/>
    <w:rsid w:val="00DD499B"/>
    <w:rsid w:val="00DE27F3"/>
    <w:rsid w:val="00E051D3"/>
    <w:rsid w:val="00E20F13"/>
    <w:rsid w:val="00E24393"/>
    <w:rsid w:val="00E56DF7"/>
    <w:rsid w:val="00E701C5"/>
    <w:rsid w:val="00EB478B"/>
    <w:rsid w:val="00ED24AF"/>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28049</Words>
  <Characters>15988</Characters>
  <Application>Microsoft Office Word</Application>
  <DocSecurity>0</DocSecurity>
  <Lines>133</Lines>
  <Paragraphs>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2026-01-06T10:23:00Z</dcterms:created>
  <dcterms:modified xsi:type="dcterms:W3CDTF">2026-01-06T10:23:00Z</dcterms:modified>
</cp:coreProperties>
</file>